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5A6B3" w14:textId="77777777" w:rsidR="005F3922" w:rsidRDefault="005F3922" w:rsidP="008039A7">
      <w:pPr>
        <w:spacing w:after="120"/>
        <w:jc w:val="right"/>
        <w:rPr>
          <w:rFonts w:ascii="Times New Roman" w:hAnsi="Times New Roman" w:cs="Times New Roman"/>
          <w:sz w:val="24"/>
          <w:szCs w:val="24"/>
        </w:rPr>
      </w:pPr>
    </w:p>
    <w:p w14:paraId="082102BC" w14:textId="77777777" w:rsidR="005018AA" w:rsidRPr="002E72FF" w:rsidRDefault="005018AA" w:rsidP="008039A7">
      <w:pPr>
        <w:spacing w:after="120"/>
        <w:jc w:val="right"/>
        <w:rPr>
          <w:rFonts w:ascii="Times New Roman" w:hAnsi="Times New Roman" w:cs="Times New Roman"/>
          <w:sz w:val="24"/>
          <w:szCs w:val="24"/>
        </w:rPr>
      </w:pPr>
    </w:p>
    <w:p w14:paraId="5F0CF87D" w14:textId="01653C8B" w:rsidR="001012B0" w:rsidRPr="00D232D1" w:rsidRDefault="001012B0" w:rsidP="00D232D1">
      <w:pPr>
        <w:ind w:right="-1"/>
        <w:jc w:val="right"/>
        <w:rPr>
          <w:rFonts w:ascii="Times New Roman" w:hAnsi="Times New Roman" w:cs="Times New Roman"/>
          <w:b/>
          <w:bCs/>
          <w:sz w:val="24"/>
          <w:szCs w:val="24"/>
        </w:rPr>
      </w:pPr>
      <w:r>
        <w:rPr>
          <w:rFonts w:ascii="Times New Roman" w:hAnsi="Times New Roman" w:cs="Times New Roman"/>
          <w:sz w:val="24"/>
          <w:szCs w:val="24"/>
        </w:rPr>
        <w:tab/>
      </w:r>
      <w:r w:rsidRPr="00D232D1">
        <w:rPr>
          <w:rFonts w:ascii="Times New Roman" w:hAnsi="Times New Roman" w:cs="Times New Roman"/>
          <w:b/>
          <w:bCs/>
          <w:sz w:val="24"/>
          <w:szCs w:val="24"/>
        </w:rPr>
        <w:tab/>
      </w:r>
      <w:r w:rsidR="003E502E" w:rsidRPr="00D232D1">
        <w:rPr>
          <w:rFonts w:ascii="Times New Roman" w:hAnsi="Times New Roman" w:cs="Times New Roman"/>
          <w:b/>
          <w:bCs/>
          <w:sz w:val="24"/>
          <w:szCs w:val="24"/>
        </w:rPr>
        <w:t xml:space="preserve"> </w:t>
      </w:r>
    </w:p>
    <w:p w14:paraId="1D02F122" w14:textId="54E81D60" w:rsidR="001012B0" w:rsidRPr="00D232D1" w:rsidRDefault="001012B0" w:rsidP="00D232D1">
      <w:pPr>
        <w:ind w:right="-1"/>
        <w:jc w:val="right"/>
        <w:rPr>
          <w:rFonts w:ascii="Times New Roman" w:hAnsi="Times New Roman" w:cs="Times New Roman"/>
          <w:b/>
          <w:bCs/>
          <w:sz w:val="24"/>
          <w:szCs w:val="24"/>
        </w:rPr>
      </w:pPr>
      <w:r w:rsidRPr="00D232D1">
        <w:rPr>
          <w:rFonts w:ascii="Times New Roman" w:hAnsi="Times New Roman" w:cs="Times New Roman"/>
          <w:b/>
          <w:bCs/>
          <w:sz w:val="24"/>
          <w:szCs w:val="24"/>
        </w:rPr>
        <w:tab/>
      </w:r>
      <w:r w:rsidR="00D232D1" w:rsidRPr="00D232D1">
        <w:rPr>
          <w:rFonts w:ascii="Times New Roman" w:hAnsi="Times New Roman" w:cs="Times New Roman"/>
          <w:b/>
          <w:bCs/>
          <w:sz w:val="24"/>
          <w:szCs w:val="24"/>
        </w:rPr>
        <w:t>ALLEGATO D</w:t>
      </w:r>
    </w:p>
    <w:p w14:paraId="64446747" w14:textId="77777777" w:rsidR="001012B0" w:rsidRPr="002E72FF" w:rsidRDefault="001012B0" w:rsidP="00514B08">
      <w:pPr>
        <w:ind w:right="-1"/>
        <w:rPr>
          <w:rFonts w:ascii="Times New Roman" w:hAnsi="Times New Roman" w:cs="Times New Roman"/>
          <w:sz w:val="24"/>
          <w:szCs w:val="24"/>
        </w:rPr>
      </w:pPr>
    </w:p>
    <w:p w14:paraId="4179819F" w14:textId="77777777" w:rsidR="00DF01C1" w:rsidRDefault="00DF01C1" w:rsidP="00427623">
      <w:pPr>
        <w:ind w:left="1134" w:right="-143"/>
        <w:jc w:val="both"/>
        <w:rPr>
          <w:rFonts w:ascii="Times New Roman" w:hAnsi="Times New Roman" w:cs="Times New Roman"/>
          <w:b/>
          <w:sz w:val="24"/>
        </w:rPr>
      </w:pPr>
    </w:p>
    <w:p w14:paraId="40F20A2A" w14:textId="08B97E65" w:rsidR="00D232D1" w:rsidRPr="00D232D1" w:rsidRDefault="00D232D1" w:rsidP="00D232D1">
      <w:pPr>
        <w:pStyle w:val="Default"/>
        <w:tabs>
          <w:tab w:val="left" w:pos="852"/>
        </w:tabs>
        <w:spacing w:after="120"/>
        <w:ind w:left="284" w:hanging="284"/>
        <w:rPr>
          <w:rFonts w:ascii="Arial" w:hAnsi="Arial" w:cs="Arial"/>
          <w:b/>
          <w:bCs/>
          <w:sz w:val="22"/>
          <w:szCs w:val="22"/>
        </w:rPr>
      </w:pPr>
      <w:r>
        <w:rPr>
          <w:rFonts w:ascii="Times New Roman" w:hAnsi="Times New Roman" w:cs="Times New Roman"/>
          <w:b/>
        </w:rPr>
        <w:t xml:space="preserve">          </w:t>
      </w:r>
      <w:r>
        <w:rPr>
          <w:rFonts w:ascii="Arial" w:hAnsi="Arial" w:cs="Arial"/>
          <w:b/>
          <w:bCs/>
        </w:rPr>
        <w:t xml:space="preserve">PIANO ECONOMICO - </w:t>
      </w:r>
      <w:bookmarkStart w:id="0" w:name="_Hlk203737980"/>
      <w:r>
        <w:rPr>
          <w:rFonts w:ascii="Arial" w:hAnsi="Arial" w:cs="Arial"/>
          <w:b/>
          <w:bCs/>
        </w:rPr>
        <w:t>FINANZIARIO</w:t>
      </w:r>
      <w:bookmarkEnd w:id="0"/>
    </w:p>
    <w:p w14:paraId="207CB8F0" w14:textId="77777777" w:rsidR="00D232D1" w:rsidRDefault="00D232D1" w:rsidP="00D232D1">
      <w:pPr>
        <w:pStyle w:val="Standard"/>
        <w:spacing w:after="120" w:line="240" w:lineRule="auto"/>
        <w:ind w:left="708"/>
        <w:jc w:val="both"/>
        <w:rPr>
          <w:rFonts w:ascii="Arial" w:hAnsi="Arial" w:cs="Arial"/>
          <w:b/>
          <w:bCs/>
          <w:color w:val="000000"/>
        </w:rPr>
      </w:pPr>
    </w:p>
    <w:tbl>
      <w:tblPr>
        <w:tblW w:w="9634" w:type="dxa"/>
        <w:tblInd w:w="653" w:type="dxa"/>
        <w:tblLayout w:type="fixed"/>
        <w:tblCellMar>
          <w:left w:w="10" w:type="dxa"/>
          <w:right w:w="10" w:type="dxa"/>
        </w:tblCellMar>
        <w:tblLook w:val="0000" w:firstRow="0" w:lastRow="0" w:firstColumn="0" w:lastColumn="0" w:noHBand="0" w:noVBand="0"/>
      </w:tblPr>
      <w:tblGrid>
        <w:gridCol w:w="4915"/>
        <w:gridCol w:w="2591"/>
        <w:gridCol w:w="2128"/>
      </w:tblGrid>
      <w:tr w:rsidR="00D232D1" w14:paraId="3D2EE85E" w14:textId="77777777" w:rsidTr="00D232D1">
        <w:tblPrEx>
          <w:tblCellMar>
            <w:top w:w="0" w:type="dxa"/>
            <w:bottom w:w="0" w:type="dxa"/>
          </w:tblCellMar>
        </w:tblPrEx>
        <w:trPr>
          <w:trHeight w:val="355"/>
        </w:trPr>
        <w:tc>
          <w:tcPr>
            <w:tcW w:w="4915" w:type="dxa"/>
            <w:tcBorders>
              <w:top w:val="single" w:sz="4" w:space="0" w:color="00000A"/>
              <w:left w:val="single" w:sz="4" w:space="0" w:color="00000A"/>
              <w:bottom w:val="single" w:sz="4" w:space="0" w:color="00000A"/>
              <w:right w:val="single" w:sz="4" w:space="0" w:color="00000A"/>
            </w:tcBorders>
            <w:shd w:val="clear" w:color="auto" w:fill="F2F2F2"/>
            <w:tcMar>
              <w:top w:w="55" w:type="dxa"/>
              <w:left w:w="55" w:type="dxa"/>
              <w:bottom w:w="55" w:type="dxa"/>
              <w:right w:w="55" w:type="dxa"/>
            </w:tcMar>
            <w:vAlign w:val="center"/>
          </w:tcPr>
          <w:p w14:paraId="6BCF9432" w14:textId="77777777" w:rsidR="00D232D1" w:rsidRDefault="00D232D1" w:rsidP="000129BA">
            <w:pPr>
              <w:pStyle w:val="Standard"/>
              <w:spacing w:after="120" w:line="240" w:lineRule="auto"/>
              <w:rPr>
                <w:rFonts w:ascii="Arial" w:hAnsi="Arial" w:cs="Arial"/>
                <w:b/>
                <w:bCs/>
                <w:color w:val="000000"/>
              </w:rPr>
            </w:pPr>
            <w:r>
              <w:rPr>
                <w:rFonts w:ascii="Arial" w:hAnsi="Arial" w:cs="Arial"/>
                <w:b/>
                <w:bCs/>
                <w:color w:val="000000"/>
              </w:rPr>
              <w:t>SERVIZI PROPOSTI</w:t>
            </w:r>
          </w:p>
        </w:tc>
        <w:tc>
          <w:tcPr>
            <w:tcW w:w="2591" w:type="dxa"/>
            <w:tcBorders>
              <w:top w:val="single" w:sz="4" w:space="0" w:color="00000A"/>
              <w:left w:val="single" w:sz="4" w:space="0" w:color="00000A"/>
              <w:bottom w:val="single" w:sz="4" w:space="0" w:color="00000A"/>
              <w:right w:val="single" w:sz="4" w:space="0" w:color="00000A"/>
            </w:tcBorders>
            <w:shd w:val="clear" w:color="auto" w:fill="F2F2F2"/>
            <w:tcMar>
              <w:top w:w="55" w:type="dxa"/>
              <w:left w:w="55" w:type="dxa"/>
              <w:bottom w:w="55" w:type="dxa"/>
              <w:right w:w="55" w:type="dxa"/>
            </w:tcMar>
            <w:vAlign w:val="center"/>
          </w:tcPr>
          <w:p w14:paraId="1575272C" w14:textId="77777777" w:rsidR="00D232D1" w:rsidRDefault="00D232D1" w:rsidP="000129BA">
            <w:pPr>
              <w:pStyle w:val="Standard"/>
              <w:spacing w:after="120" w:line="240" w:lineRule="auto"/>
              <w:rPr>
                <w:rFonts w:ascii="Arial" w:hAnsi="Arial" w:cs="Arial"/>
                <w:b/>
                <w:bCs/>
                <w:color w:val="000000"/>
              </w:rPr>
            </w:pPr>
            <w:r>
              <w:rPr>
                <w:rFonts w:ascii="Arial" w:hAnsi="Arial" w:cs="Arial"/>
                <w:b/>
                <w:bCs/>
                <w:color w:val="000000"/>
              </w:rPr>
              <w:t>DESCRIZIONE</w:t>
            </w:r>
          </w:p>
        </w:tc>
        <w:tc>
          <w:tcPr>
            <w:tcW w:w="2128" w:type="dxa"/>
            <w:tcBorders>
              <w:top w:val="single" w:sz="4" w:space="0" w:color="00000A"/>
              <w:left w:val="single" w:sz="4" w:space="0" w:color="00000A"/>
              <w:bottom w:val="single" w:sz="4" w:space="0" w:color="00000A"/>
              <w:right w:val="single" w:sz="4" w:space="0" w:color="00000A"/>
            </w:tcBorders>
            <w:shd w:val="clear" w:color="auto" w:fill="F2F2F2"/>
            <w:tcMar>
              <w:top w:w="55" w:type="dxa"/>
              <w:left w:w="55" w:type="dxa"/>
              <w:bottom w:w="55" w:type="dxa"/>
              <w:right w:w="55" w:type="dxa"/>
            </w:tcMar>
            <w:vAlign w:val="center"/>
          </w:tcPr>
          <w:p w14:paraId="4A6C70C4" w14:textId="77777777" w:rsidR="00D232D1" w:rsidRDefault="00D232D1" w:rsidP="000129BA">
            <w:pPr>
              <w:pStyle w:val="Standard"/>
              <w:spacing w:after="120" w:line="240" w:lineRule="auto"/>
              <w:rPr>
                <w:rFonts w:ascii="Arial" w:hAnsi="Arial" w:cs="Arial"/>
                <w:b/>
                <w:bCs/>
                <w:color w:val="000000"/>
              </w:rPr>
            </w:pPr>
            <w:r>
              <w:rPr>
                <w:rFonts w:ascii="Arial" w:hAnsi="Arial" w:cs="Arial"/>
                <w:b/>
                <w:bCs/>
                <w:color w:val="000000"/>
              </w:rPr>
              <w:t>COSTO TOTALE</w:t>
            </w:r>
          </w:p>
        </w:tc>
      </w:tr>
      <w:tr w:rsidR="00D232D1" w14:paraId="19CF6E08" w14:textId="77777777" w:rsidTr="00D232D1">
        <w:tblPrEx>
          <w:tblCellMar>
            <w:top w:w="0" w:type="dxa"/>
            <w:bottom w:w="0" w:type="dxa"/>
          </w:tblCellMar>
        </w:tblPrEx>
        <w:trPr>
          <w:trHeight w:val="1199"/>
        </w:trPr>
        <w:tc>
          <w:tcPr>
            <w:tcW w:w="491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14:paraId="4B953DD5" w14:textId="77777777" w:rsidR="00D232D1" w:rsidRDefault="00D232D1" w:rsidP="000129BA">
            <w:pPr>
              <w:pStyle w:val="Standard"/>
              <w:spacing w:after="120" w:line="240" w:lineRule="auto"/>
              <w:rPr>
                <w:rFonts w:ascii="Arial" w:hAnsi="Arial" w:cs="Arial"/>
                <w:b/>
                <w:bCs/>
                <w:color w:val="000000"/>
              </w:rPr>
            </w:pPr>
            <w:r>
              <w:rPr>
                <w:rFonts w:ascii="Arial" w:hAnsi="Arial" w:cs="Arial"/>
                <w:b/>
                <w:bCs/>
                <w:color w:val="000000"/>
              </w:rPr>
              <w:t>Spese per il personale impiegato nel progetto</w:t>
            </w:r>
          </w:p>
          <w:p w14:paraId="3771EC7F" w14:textId="77777777" w:rsidR="00D232D1" w:rsidRDefault="00D232D1" w:rsidP="000129BA">
            <w:pPr>
              <w:pStyle w:val="Standard"/>
              <w:spacing w:after="120" w:line="240" w:lineRule="auto"/>
              <w:jc w:val="both"/>
              <w:rPr>
                <w:rFonts w:ascii="Arial" w:hAnsi="Arial" w:cs="Arial"/>
                <w:color w:val="000000"/>
                <w:sz w:val="20"/>
                <w:szCs w:val="20"/>
              </w:rPr>
            </w:pPr>
            <w:r>
              <w:rPr>
                <w:rFonts w:ascii="Arial" w:hAnsi="Arial" w:cs="Arial"/>
                <w:color w:val="000000"/>
                <w:sz w:val="20"/>
                <w:szCs w:val="20"/>
              </w:rPr>
              <w:t>Per il personale compilare la tabella di dettaglio e riportare il costo totale per ciascun profilo</w:t>
            </w:r>
          </w:p>
        </w:tc>
        <w:tc>
          <w:tcPr>
            <w:tcW w:w="259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14:paraId="288A8EFE" w14:textId="77777777" w:rsidR="00D232D1" w:rsidRDefault="00D232D1" w:rsidP="000129BA">
            <w:pPr>
              <w:pStyle w:val="Standard"/>
              <w:spacing w:after="120" w:line="240" w:lineRule="auto"/>
              <w:jc w:val="both"/>
              <w:rPr>
                <w:rFonts w:ascii="Arial" w:hAnsi="Arial" w:cs="Arial"/>
                <w:color w:val="000000"/>
                <w:sz w:val="20"/>
                <w:szCs w:val="20"/>
              </w:rPr>
            </w:pPr>
            <w:r>
              <w:rPr>
                <w:rFonts w:ascii="Arial" w:hAnsi="Arial" w:cs="Arial"/>
                <w:color w:val="000000"/>
                <w:sz w:val="20"/>
                <w:szCs w:val="20"/>
              </w:rPr>
              <w:t>N. risorse umane impiegate (specificare il profilo, l’attività svolta, l’orario settimanale – una riga ciascun profilo)</w:t>
            </w:r>
          </w:p>
        </w:tc>
        <w:tc>
          <w:tcPr>
            <w:tcW w:w="2128"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tcPr>
          <w:p w14:paraId="669C6B5B" w14:textId="77777777" w:rsidR="00D232D1" w:rsidRDefault="00D232D1" w:rsidP="000129BA">
            <w:pPr>
              <w:pStyle w:val="Standard"/>
              <w:spacing w:after="120" w:line="240" w:lineRule="auto"/>
              <w:jc w:val="both"/>
              <w:rPr>
                <w:rFonts w:ascii="Arial" w:hAnsi="Arial" w:cs="Arial"/>
                <w:color w:val="000000"/>
              </w:rPr>
            </w:pPr>
          </w:p>
        </w:tc>
      </w:tr>
      <w:tr w:rsidR="00D232D1" w14:paraId="646376EB" w14:textId="77777777" w:rsidTr="00D232D1">
        <w:tblPrEx>
          <w:tblCellMar>
            <w:top w:w="0" w:type="dxa"/>
            <w:bottom w:w="0" w:type="dxa"/>
          </w:tblCellMar>
        </w:tblPrEx>
        <w:trPr>
          <w:trHeight w:val="276"/>
        </w:trPr>
        <w:tc>
          <w:tcPr>
            <w:tcW w:w="491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14:paraId="45BCF8EE" w14:textId="77777777" w:rsidR="00D232D1" w:rsidRDefault="00D232D1" w:rsidP="000129BA">
            <w:pPr>
              <w:pStyle w:val="Standard"/>
              <w:spacing w:after="120" w:line="240" w:lineRule="auto"/>
              <w:jc w:val="both"/>
              <w:rPr>
                <w:rFonts w:ascii="Arial" w:hAnsi="Arial" w:cs="Arial"/>
                <w:b/>
                <w:bCs/>
                <w:color w:val="000000"/>
              </w:rPr>
            </w:pPr>
            <w:r>
              <w:rPr>
                <w:rFonts w:ascii="Arial" w:hAnsi="Arial" w:cs="Arial"/>
                <w:b/>
                <w:bCs/>
                <w:color w:val="000000"/>
              </w:rPr>
              <w:t>Spese per servizio</w:t>
            </w:r>
          </w:p>
        </w:tc>
        <w:tc>
          <w:tcPr>
            <w:tcW w:w="259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14:paraId="7DA69BFF" w14:textId="77777777" w:rsidR="00D232D1" w:rsidRDefault="00D232D1" w:rsidP="000129BA">
            <w:pPr>
              <w:pStyle w:val="Standard"/>
              <w:spacing w:after="120" w:line="240" w:lineRule="auto"/>
              <w:rPr>
                <w:rFonts w:ascii="Arial" w:hAnsi="Arial" w:cs="Arial"/>
                <w:color w:val="000000"/>
                <w:sz w:val="20"/>
                <w:szCs w:val="20"/>
              </w:rPr>
            </w:pPr>
            <w:r>
              <w:rPr>
                <w:rFonts w:ascii="Arial" w:hAnsi="Arial" w:cs="Arial"/>
                <w:color w:val="000000"/>
                <w:sz w:val="20"/>
                <w:szCs w:val="20"/>
              </w:rPr>
              <w:t>Specificare per ciascuno l’utilizzo e le attività</w:t>
            </w:r>
          </w:p>
        </w:tc>
        <w:tc>
          <w:tcPr>
            <w:tcW w:w="2128"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tcPr>
          <w:p w14:paraId="7BBB8829" w14:textId="77777777" w:rsidR="00D232D1" w:rsidRDefault="00D232D1" w:rsidP="000129BA">
            <w:pPr>
              <w:pStyle w:val="Standard"/>
              <w:spacing w:after="120" w:line="240" w:lineRule="auto"/>
              <w:jc w:val="both"/>
              <w:rPr>
                <w:rFonts w:ascii="Arial" w:hAnsi="Arial" w:cs="Arial"/>
                <w:color w:val="000000"/>
              </w:rPr>
            </w:pPr>
          </w:p>
        </w:tc>
      </w:tr>
      <w:tr w:rsidR="00D232D1" w14:paraId="27FF32F6" w14:textId="77777777" w:rsidTr="00D232D1">
        <w:tblPrEx>
          <w:tblCellMar>
            <w:top w:w="0" w:type="dxa"/>
            <w:bottom w:w="0" w:type="dxa"/>
          </w:tblCellMar>
        </w:tblPrEx>
        <w:trPr>
          <w:trHeight w:val="268"/>
        </w:trPr>
        <w:tc>
          <w:tcPr>
            <w:tcW w:w="7506" w:type="dxa"/>
            <w:gridSpan w:val="2"/>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tcPr>
          <w:p w14:paraId="56D5F01C" w14:textId="77777777" w:rsidR="00D232D1" w:rsidRDefault="00D232D1" w:rsidP="000129BA">
            <w:pPr>
              <w:pStyle w:val="Standard"/>
              <w:spacing w:after="120" w:line="240" w:lineRule="auto"/>
              <w:jc w:val="both"/>
              <w:rPr>
                <w:rFonts w:ascii="Arial" w:hAnsi="Arial" w:cs="Arial"/>
                <w:color w:val="000000"/>
              </w:rPr>
            </w:pPr>
          </w:p>
        </w:tc>
        <w:tc>
          <w:tcPr>
            <w:tcW w:w="2128"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tcPr>
          <w:p w14:paraId="68693ABC" w14:textId="77777777" w:rsidR="00D232D1" w:rsidRDefault="00D232D1" w:rsidP="000129BA">
            <w:pPr>
              <w:pStyle w:val="Standard"/>
              <w:spacing w:after="120" w:line="240" w:lineRule="auto"/>
              <w:jc w:val="both"/>
              <w:rPr>
                <w:rFonts w:ascii="Arial" w:hAnsi="Arial" w:cs="Arial"/>
                <w:color w:val="000000"/>
              </w:rPr>
            </w:pPr>
          </w:p>
        </w:tc>
      </w:tr>
      <w:tr w:rsidR="00D232D1" w14:paraId="0E9534E1" w14:textId="77777777" w:rsidTr="00D232D1">
        <w:tblPrEx>
          <w:tblCellMar>
            <w:top w:w="0" w:type="dxa"/>
            <w:bottom w:w="0" w:type="dxa"/>
          </w:tblCellMar>
        </w:tblPrEx>
        <w:trPr>
          <w:trHeight w:val="268"/>
        </w:trPr>
        <w:tc>
          <w:tcPr>
            <w:tcW w:w="7506" w:type="dxa"/>
            <w:gridSpan w:val="2"/>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tcPr>
          <w:p w14:paraId="0452DA18" w14:textId="77777777" w:rsidR="00D232D1" w:rsidRDefault="00D232D1" w:rsidP="000129BA">
            <w:pPr>
              <w:pStyle w:val="Standard"/>
              <w:spacing w:after="120" w:line="240" w:lineRule="auto"/>
              <w:jc w:val="both"/>
              <w:rPr>
                <w:rFonts w:ascii="Arial" w:hAnsi="Arial" w:cs="Arial"/>
                <w:color w:val="000000"/>
              </w:rPr>
            </w:pPr>
          </w:p>
        </w:tc>
        <w:tc>
          <w:tcPr>
            <w:tcW w:w="2128"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tcPr>
          <w:p w14:paraId="79856C35" w14:textId="77777777" w:rsidR="00D232D1" w:rsidRDefault="00D232D1" w:rsidP="000129BA">
            <w:pPr>
              <w:pStyle w:val="Standard"/>
              <w:spacing w:after="120" w:line="240" w:lineRule="auto"/>
              <w:jc w:val="both"/>
              <w:rPr>
                <w:rFonts w:ascii="Arial" w:hAnsi="Arial" w:cs="Arial"/>
                <w:color w:val="000000"/>
              </w:rPr>
            </w:pPr>
          </w:p>
        </w:tc>
      </w:tr>
      <w:tr w:rsidR="00D232D1" w14:paraId="41195EBE" w14:textId="77777777" w:rsidTr="00D232D1">
        <w:tblPrEx>
          <w:tblCellMar>
            <w:top w:w="0" w:type="dxa"/>
            <w:bottom w:w="0" w:type="dxa"/>
          </w:tblCellMar>
        </w:tblPrEx>
        <w:trPr>
          <w:trHeight w:val="268"/>
        </w:trPr>
        <w:tc>
          <w:tcPr>
            <w:tcW w:w="7506" w:type="dxa"/>
            <w:gridSpan w:val="2"/>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tcPr>
          <w:p w14:paraId="0D1A4687" w14:textId="77777777" w:rsidR="00D232D1" w:rsidRDefault="00D232D1" w:rsidP="000129BA">
            <w:pPr>
              <w:pStyle w:val="Standard"/>
              <w:spacing w:after="120" w:line="240" w:lineRule="auto"/>
              <w:jc w:val="both"/>
              <w:rPr>
                <w:rFonts w:ascii="Arial" w:hAnsi="Arial" w:cs="Arial"/>
                <w:color w:val="000000"/>
              </w:rPr>
            </w:pPr>
          </w:p>
        </w:tc>
        <w:tc>
          <w:tcPr>
            <w:tcW w:w="2128"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tcPr>
          <w:p w14:paraId="441051A7" w14:textId="77777777" w:rsidR="00D232D1" w:rsidRDefault="00D232D1" w:rsidP="000129BA">
            <w:pPr>
              <w:pStyle w:val="Standard"/>
              <w:spacing w:after="120" w:line="240" w:lineRule="auto"/>
              <w:jc w:val="both"/>
              <w:rPr>
                <w:rFonts w:ascii="Arial" w:hAnsi="Arial" w:cs="Arial"/>
                <w:color w:val="000000"/>
              </w:rPr>
            </w:pPr>
          </w:p>
        </w:tc>
      </w:tr>
      <w:tr w:rsidR="00D232D1" w14:paraId="03040376" w14:textId="77777777" w:rsidTr="00D232D1">
        <w:tblPrEx>
          <w:tblCellMar>
            <w:top w:w="0" w:type="dxa"/>
            <w:bottom w:w="0" w:type="dxa"/>
          </w:tblCellMar>
        </w:tblPrEx>
        <w:trPr>
          <w:trHeight w:val="80"/>
        </w:trPr>
        <w:tc>
          <w:tcPr>
            <w:tcW w:w="491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14:paraId="05546828" w14:textId="77777777" w:rsidR="00D232D1" w:rsidRDefault="00D232D1" w:rsidP="000129BA">
            <w:pPr>
              <w:pStyle w:val="Standard"/>
              <w:spacing w:after="120" w:line="240" w:lineRule="auto"/>
              <w:rPr>
                <w:rFonts w:ascii="Arial" w:hAnsi="Arial" w:cs="Arial"/>
                <w:b/>
                <w:bCs/>
                <w:color w:val="000000"/>
              </w:rPr>
            </w:pPr>
            <w:r>
              <w:rPr>
                <w:rFonts w:ascii="Arial" w:hAnsi="Arial" w:cs="Arial"/>
                <w:b/>
                <w:bCs/>
                <w:color w:val="000000"/>
              </w:rPr>
              <w:t>Spese generali</w:t>
            </w:r>
          </w:p>
          <w:p w14:paraId="122C84CD" w14:textId="77777777" w:rsidR="00D232D1" w:rsidRDefault="00D232D1" w:rsidP="000129BA">
            <w:pPr>
              <w:pStyle w:val="Standard"/>
              <w:spacing w:after="120" w:line="240" w:lineRule="auto"/>
              <w:rPr>
                <w:rFonts w:ascii="Arial" w:hAnsi="Arial" w:cs="Arial"/>
                <w:i/>
                <w:iCs/>
                <w:color w:val="000000"/>
                <w:sz w:val="20"/>
                <w:szCs w:val="20"/>
              </w:rPr>
            </w:pPr>
            <w:r>
              <w:rPr>
                <w:rFonts w:ascii="Arial" w:hAnsi="Arial" w:cs="Arial"/>
                <w:i/>
                <w:iCs/>
                <w:color w:val="000000"/>
                <w:sz w:val="20"/>
                <w:szCs w:val="20"/>
              </w:rPr>
              <w:t>N.B. Le spese generali non possono essere superiori allo 0,50% del budget (come da prescrizione di Cassa delle Ammende)</w:t>
            </w:r>
          </w:p>
        </w:tc>
        <w:tc>
          <w:tcPr>
            <w:tcW w:w="259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14:paraId="50EF5DC6" w14:textId="77777777" w:rsidR="00D232D1" w:rsidRDefault="00D232D1" w:rsidP="000129BA">
            <w:pPr>
              <w:pStyle w:val="Standard"/>
              <w:spacing w:after="120" w:line="240" w:lineRule="auto"/>
              <w:rPr>
                <w:rFonts w:ascii="Arial" w:hAnsi="Arial" w:cs="Arial"/>
                <w:color w:val="000000"/>
                <w:sz w:val="20"/>
                <w:szCs w:val="20"/>
              </w:rPr>
            </w:pPr>
            <w:r>
              <w:rPr>
                <w:rFonts w:ascii="Arial" w:hAnsi="Arial" w:cs="Arial"/>
                <w:color w:val="000000"/>
                <w:sz w:val="20"/>
                <w:szCs w:val="20"/>
              </w:rPr>
              <w:t>(Specificare)</w:t>
            </w:r>
          </w:p>
          <w:p w14:paraId="09ED62B4" w14:textId="77777777" w:rsidR="00D232D1" w:rsidRDefault="00D232D1" w:rsidP="000129BA">
            <w:pPr>
              <w:pStyle w:val="Standard"/>
              <w:spacing w:after="120" w:line="240" w:lineRule="auto"/>
              <w:rPr>
                <w:rFonts w:ascii="Arial" w:hAnsi="Arial" w:cs="Arial"/>
                <w:color w:val="000000"/>
                <w:sz w:val="20"/>
                <w:szCs w:val="20"/>
              </w:rPr>
            </w:pPr>
          </w:p>
          <w:p w14:paraId="72F04AD6" w14:textId="77777777" w:rsidR="00D232D1" w:rsidRDefault="00D232D1" w:rsidP="000129BA">
            <w:pPr>
              <w:pStyle w:val="Standard"/>
              <w:spacing w:after="120" w:line="240" w:lineRule="auto"/>
              <w:rPr>
                <w:rFonts w:ascii="Arial" w:hAnsi="Arial" w:cs="Arial"/>
                <w:color w:val="000000"/>
                <w:sz w:val="20"/>
                <w:szCs w:val="20"/>
              </w:rPr>
            </w:pPr>
          </w:p>
        </w:tc>
        <w:tc>
          <w:tcPr>
            <w:tcW w:w="2128"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tcPr>
          <w:p w14:paraId="0773DD78" w14:textId="77777777" w:rsidR="00D232D1" w:rsidRDefault="00D232D1" w:rsidP="000129BA">
            <w:pPr>
              <w:pStyle w:val="Standard"/>
              <w:spacing w:after="120" w:line="240" w:lineRule="auto"/>
              <w:jc w:val="both"/>
              <w:rPr>
                <w:rFonts w:ascii="Arial" w:hAnsi="Arial" w:cs="Arial"/>
                <w:color w:val="000000"/>
              </w:rPr>
            </w:pPr>
          </w:p>
        </w:tc>
      </w:tr>
      <w:tr w:rsidR="00D232D1" w14:paraId="5D936BC7" w14:textId="77777777" w:rsidTr="00D232D1">
        <w:tblPrEx>
          <w:tblCellMar>
            <w:top w:w="0" w:type="dxa"/>
            <w:bottom w:w="0" w:type="dxa"/>
          </w:tblCellMar>
        </w:tblPrEx>
        <w:trPr>
          <w:trHeight w:val="355"/>
        </w:trPr>
        <w:tc>
          <w:tcPr>
            <w:tcW w:w="4915" w:type="dxa"/>
            <w:tcBorders>
              <w:top w:val="single" w:sz="4" w:space="0" w:color="00000A"/>
              <w:left w:val="single" w:sz="4" w:space="0" w:color="00000A"/>
              <w:bottom w:val="single" w:sz="4" w:space="0" w:color="00000A"/>
              <w:right w:val="single" w:sz="4" w:space="0" w:color="00000A"/>
            </w:tcBorders>
            <w:shd w:val="clear" w:color="auto" w:fill="F2F2F2"/>
            <w:tcMar>
              <w:top w:w="55" w:type="dxa"/>
              <w:left w:w="55" w:type="dxa"/>
              <w:bottom w:w="55" w:type="dxa"/>
              <w:right w:w="55" w:type="dxa"/>
            </w:tcMar>
          </w:tcPr>
          <w:p w14:paraId="4C05888E" w14:textId="77777777" w:rsidR="00D232D1" w:rsidRDefault="00D232D1" w:rsidP="000129BA">
            <w:pPr>
              <w:pStyle w:val="Standard"/>
              <w:spacing w:after="120" w:line="240" w:lineRule="auto"/>
              <w:jc w:val="both"/>
              <w:rPr>
                <w:rFonts w:ascii="Arial" w:hAnsi="Arial" w:cs="Arial"/>
                <w:color w:val="000000"/>
              </w:rPr>
            </w:pPr>
            <w:r>
              <w:rPr>
                <w:rFonts w:ascii="Arial" w:hAnsi="Arial" w:cs="Arial"/>
                <w:color w:val="000000"/>
              </w:rPr>
              <w:t>TOTALE BUDGET</w:t>
            </w:r>
          </w:p>
        </w:tc>
        <w:tc>
          <w:tcPr>
            <w:tcW w:w="2591" w:type="dxa"/>
            <w:tcBorders>
              <w:top w:val="single" w:sz="4" w:space="0" w:color="00000A"/>
              <w:left w:val="single" w:sz="4" w:space="0" w:color="00000A"/>
              <w:bottom w:val="single" w:sz="4" w:space="0" w:color="00000A"/>
              <w:right w:val="single" w:sz="4" w:space="0" w:color="00000A"/>
            </w:tcBorders>
            <w:shd w:val="clear" w:color="auto" w:fill="F2F2F2"/>
            <w:tcMar>
              <w:top w:w="55" w:type="dxa"/>
              <w:left w:w="55" w:type="dxa"/>
              <w:bottom w:w="55" w:type="dxa"/>
              <w:right w:w="55" w:type="dxa"/>
            </w:tcMar>
          </w:tcPr>
          <w:p w14:paraId="0B547C65" w14:textId="77777777" w:rsidR="00D232D1" w:rsidRDefault="00D232D1" w:rsidP="000129BA">
            <w:pPr>
              <w:pStyle w:val="Standard"/>
              <w:spacing w:after="120" w:line="240" w:lineRule="auto"/>
              <w:jc w:val="both"/>
              <w:rPr>
                <w:rFonts w:ascii="Arial" w:hAnsi="Arial" w:cs="Arial"/>
                <w:color w:val="000000"/>
              </w:rPr>
            </w:pPr>
          </w:p>
        </w:tc>
        <w:tc>
          <w:tcPr>
            <w:tcW w:w="2128" w:type="dxa"/>
            <w:tcBorders>
              <w:top w:val="single" w:sz="4" w:space="0" w:color="00000A"/>
              <w:left w:val="single" w:sz="4" w:space="0" w:color="00000A"/>
              <w:bottom w:val="single" w:sz="4" w:space="0" w:color="00000A"/>
              <w:right w:val="single" w:sz="4" w:space="0" w:color="00000A"/>
            </w:tcBorders>
            <w:shd w:val="clear" w:color="auto" w:fill="F2F2F2"/>
            <w:tcMar>
              <w:top w:w="55" w:type="dxa"/>
              <w:left w:w="55" w:type="dxa"/>
              <w:bottom w:w="55" w:type="dxa"/>
              <w:right w:w="55" w:type="dxa"/>
            </w:tcMar>
          </w:tcPr>
          <w:p w14:paraId="4334D9C6" w14:textId="77777777" w:rsidR="00D232D1" w:rsidRDefault="00D232D1" w:rsidP="000129BA">
            <w:pPr>
              <w:pStyle w:val="Standard"/>
              <w:spacing w:after="120" w:line="240" w:lineRule="auto"/>
              <w:jc w:val="both"/>
              <w:rPr>
                <w:rFonts w:ascii="Arial" w:hAnsi="Arial" w:cs="Arial"/>
                <w:color w:val="000000"/>
              </w:rPr>
            </w:pPr>
          </w:p>
        </w:tc>
      </w:tr>
    </w:tbl>
    <w:p w14:paraId="451B87CC" w14:textId="7B9A8BE1" w:rsidR="00DF01C1" w:rsidRDefault="00DF01C1" w:rsidP="00D232D1">
      <w:pPr>
        <w:spacing w:after="120" w:line="360" w:lineRule="auto"/>
        <w:ind w:right="-1"/>
        <w:jc w:val="both"/>
        <w:rPr>
          <w:rFonts w:ascii="Times New Roman" w:hAnsi="Times New Roman" w:cs="Times New Roman"/>
          <w:b/>
          <w:sz w:val="24"/>
          <w:szCs w:val="24"/>
        </w:rPr>
      </w:pPr>
    </w:p>
    <w:p w14:paraId="4A07B2B7" w14:textId="77777777" w:rsidR="00D232D1" w:rsidRDefault="00D232D1" w:rsidP="00D232D1">
      <w:pPr>
        <w:pStyle w:val="Standard"/>
        <w:spacing w:after="120" w:line="240" w:lineRule="auto"/>
        <w:jc w:val="both"/>
        <w:rPr>
          <w:rFonts w:ascii="Arial" w:hAnsi="Arial" w:cs="Arial"/>
          <w:b/>
          <w:bCs/>
        </w:rPr>
      </w:pPr>
    </w:p>
    <w:p w14:paraId="0F768CC2" w14:textId="77777777" w:rsidR="00D232D1" w:rsidRDefault="00D232D1" w:rsidP="00D232D1">
      <w:pPr>
        <w:pStyle w:val="Standard"/>
        <w:spacing w:after="120" w:line="240" w:lineRule="auto"/>
        <w:jc w:val="both"/>
        <w:rPr>
          <w:rFonts w:ascii="Arial" w:hAnsi="Arial" w:cs="Arial"/>
          <w:b/>
          <w:bCs/>
        </w:rPr>
      </w:pPr>
    </w:p>
    <w:p w14:paraId="09F5977A" w14:textId="77777777" w:rsidR="00D232D1" w:rsidRDefault="00D232D1" w:rsidP="00D232D1">
      <w:pPr>
        <w:pStyle w:val="Standard"/>
        <w:spacing w:after="120" w:line="240" w:lineRule="auto"/>
        <w:jc w:val="both"/>
        <w:rPr>
          <w:rFonts w:ascii="Arial" w:hAnsi="Arial" w:cs="Arial"/>
          <w:b/>
          <w:bCs/>
        </w:rPr>
      </w:pPr>
    </w:p>
    <w:p w14:paraId="5A19E07D" w14:textId="77777777" w:rsidR="00D232D1" w:rsidRDefault="00D232D1" w:rsidP="00D232D1">
      <w:pPr>
        <w:pStyle w:val="Standard"/>
        <w:spacing w:after="120" w:line="240" w:lineRule="auto"/>
        <w:jc w:val="both"/>
        <w:rPr>
          <w:rFonts w:ascii="Arial" w:hAnsi="Arial" w:cs="Arial"/>
          <w:b/>
          <w:bCs/>
        </w:rPr>
      </w:pPr>
    </w:p>
    <w:p w14:paraId="433FFF2E" w14:textId="245FEF92" w:rsidR="00D232D1" w:rsidRDefault="00D232D1" w:rsidP="00D232D1">
      <w:pPr>
        <w:pStyle w:val="Standard"/>
        <w:spacing w:after="120" w:line="240" w:lineRule="auto"/>
        <w:ind w:left="708"/>
        <w:jc w:val="both"/>
        <w:rPr>
          <w:rFonts w:ascii="Arial" w:hAnsi="Arial" w:cs="Arial"/>
          <w:b/>
          <w:bCs/>
        </w:rPr>
      </w:pPr>
      <w:r>
        <w:rPr>
          <w:rFonts w:ascii="Arial" w:hAnsi="Arial" w:cs="Arial"/>
          <w:b/>
          <w:bCs/>
        </w:rPr>
        <w:t>COSTO DEL PERSONALE: TABELLA DI DETTAGLIO</w:t>
      </w:r>
    </w:p>
    <w:p w14:paraId="092D7243" w14:textId="77777777" w:rsidR="00D232D1" w:rsidRDefault="00D232D1" w:rsidP="00D232D1">
      <w:pPr>
        <w:pStyle w:val="Standard"/>
        <w:spacing w:after="120" w:line="240" w:lineRule="auto"/>
        <w:ind w:left="708"/>
        <w:jc w:val="both"/>
        <w:rPr>
          <w:rFonts w:ascii="Arial" w:hAnsi="Arial" w:cs="Arial"/>
          <w:bCs/>
        </w:rPr>
      </w:pPr>
    </w:p>
    <w:p w14:paraId="2F85330E" w14:textId="77777777" w:rsidR="00D232D1" w:rsidRDefault="00D232D1" w:rsidP="00D232D1">
      <w:pPr>
        <w:pStyle w:val="Standard"/>
        <w:spacing w:after="0" w:line="240" w:lineRule="auto"/>
        <w:ind w:left="708"/>
        <w:jc w:val="both"/>
      </w:pPr>
      <w:r>
        <w:rPr>
          <w:rFonts w:ascii="Arial" w:hAnsi="Arial" w:cs="Arial"/>
          <w:bCs/>
        </w:rPr>
        <w:t>Si evidenzia che in base alle linee guida redatte dal Ministro del lavoro e delle politiche sociali l’attività prestata dai volontari potrà essere valorizzata attraverso l’applicazione, alle ore di attività di volontariato effettivamente svolte, della retribuzione oraria lorda prevista per la corrispondente qualifica dai contratti collettivi, ma senza possibilità di rimborsare detto apporto neppure in forma forfettaria.</w:t>
      </w:r>
    </w:p>
    <w:p w14:paraId="24047B33" w14:textId="77777777" w:rsidR="00D232D1" w:rsidRDefault="00D232D1" w:rsidP="00D232D1">
      <w:pPr>
        <w:pStyle w:val="Standard"/>
        <w:spacing w:after="0" w:line="240" w:lineRule="auto"/>
        <w:ind w:left="708"/>
        <w:jc w:val="both"/>
        <w:rPr>
          <w:rFonts w:ascii="Arial" w:hAnsi="Arial" w:cs="Arial"/>
          <w:bCs/>
        </w:rPr>
      </w:pPr>
    </w:p>
    <w:tbl>
      <w:tblPr>
        <w:tblW w:w="14312" w:type="dxa"/>
        <w:tblInd w:w="600" w:type="dxa"/>
        <w:tblLayout w:type="fixed"/>
        <w:tblCellMar>
          <w:left w:w="10" w:type="dxa"/>
          <w:right w:w="10" w:type="dxa"/>
        </w:tblCellMar>
        <w:tblLook w:val="0000" w:firstRow="0" w:lastRow="0" w:firstColumn="0" w:lastColumn="0" w:noHBand="0" w:noVBand="0"/>
      </w:tblPr>
      <w:tblGrid>
        <w:gridCol w:w="2959"/>
        <w:gridCol w:w="1811"/>
        <w:gridCol w:w="2959"/>
        <w:gridCol w:w="1811"/>
        <w:gridCol w:w="2386"/>
        <w:gridCol w:w="2386"/>
      </w:tblGrid>
      <w:tr w:rsidR="00D232D1" w14:paraId="1778CC8B" w14:textId="77777777" w:rsidTr="00D232D1">
        <w:tblPrEx>
          <w:tblCellMar>
            <w:top w:w="0" w:type="dxa"/>
            <w:bottom w:w="0" w:type="dxa"/>
          </w:tblCellMar>
        </w:tblPrEx>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F72892" w14:textId="77777777" w:rsidR="00D232D1" w:rsidRDefault="00D232D1" w:rsidP="000129BA">
            <w:pPr>
              <w:pStyle w:val="Standard"/>
              <w:spacing w:after="0" w:line="240" w:lineRule="auto"/>
              <w:jc w:val="center"/>
              <w:rPr>
                <w:rFonts w:ascii="Arial" w:hAnsi="Arial" w:cs="Arial"/>
                <w:b/>
                <w:color w:val="000000"/>
              </w:rPr>
            </w:pPr>
            <w:r>
              <w:rPr>
                <w:rFonts w:ascii="Arial" w:hAnsi="Arial" w:cs="Arial"/>
                <w:b/>
                <w:color w:val="000000"/>
              </w:rPr>
              <w:t>Nome e cognome</w:t>
            </w: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DC4919" w14:textId="77777777" w:rsidR="00D232D1" w:rsidRDefault="00D232D1" w:rsidP="000129BA">
            <w:pPr>
              <w:pStyle w:val="Standard"/>
              <w:spacing w:after="0" w:line="240" w:lineRule="auto"/>
              <w:jc w:val="center"/>
              <w:rPr>
                <w:rFonts w:ascii="Arial" w:hAnsi="Arial" w:cs="Arial"/>
                <w:b/>
                <w:color w:val="000000"/>
              </w:rPr>
            </w:pPr>
            <w:r>
              <w:rPr>
                <w:rFonts w:ascii="Arial" w:hAnsi="Arial" w:cs="Arial"/>
                <w:b/>
                <w:color w:val="000000"/>
              </w:rPr>
              <w:t>Profilo professionale</w:t>
            </w:r>
          </w:p>
        </w:tc>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ED18AD" w14:textId="77777777" w:rsidR="00D232D1" w:rsidRDefault="00D232D1" w:rsidP="000129BA">
            <w:pPr>
              <w:pStyle w:val="Standard"/>
              <w:spacing w:after="0" w:line="240" w:lineRule="auto"/>
              <w:jc w:val="center"/>
              <w:rPr>
                <w:rFonts w:ascii="Arial" w:hAnsi="Arial" w:cs="Arial"/>
                <w:b/>
                <w:color w:val="000000"/>
              </w:rPr>
            </w:pPr>
            <w:r>
              <w:rPr>
                <w:rFonts w:ascii="Arial" w:hAnsi="Arial" w:cs="Arial"/>
                <w:b/>
                <w:color w:val="000000"/>
              </w:rPr>
              <w:t>Attività svolta</w:t>
            </w: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D88176" w14:textId="77777777" w:rsidR="00D232D1" w:rsidRDefault="00D232D1" w:rsidP="000129BA">
            <w:pPr>
              <w:pStyle w:val="Standard"/>
              <w:spacing w:after="0" w:line="240" w:lineRule="auto"/>
              <w:jc w:val="center"/>
              <w:rPr>
                <w:rFonts w:ascii="Arial" w:hAnsi="Arial" w:cs="Arial"/>
                <w:b/>
                <w:color w:val="000000"/>
              </w:rPr>
            </w:pPr>
            <w:r>
              <w:rPr>
                <w:rFonts w:ascii="Arial" w:hAnsi="Arial" w:cs="Arial"/>
                <w:b/>
                <w:color w:val="000000"/>
              </w:rPr>
              <w:t>Orario settimanale</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EB52D3" w14:textId="77777777" w:rsidR="00D232D1" w:rsidRDefault="00D232D1" w:rsidP="000129BA">
            <w:pPr>
              <w:pStyle w:val="Standard"/>
              <w:spacing w:after="0" w:line="240" w:lineRule="auto"/>
              <w:jc w:val="center"/>
              <w:rPr>
                <w:rFonts w:ascii="Arial" w:hAnsi="Arial" w:cs="Arial"/>
                <w:b/>
                <w:color w:val="000000"/>
              </w:rPr>
            </w:pPr>
            <w:r>
              <w:rPr>
                <w:rFonts w:ascii="Arial" w:hAnsi="Arial" w:cs="Arial"/>
                <w:b/>
                <w:color w:val="000000"/>
              </w:rPr>
              <w:t>Ore impiegate nel progetto</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D54304" w14:textId="77777777" w:rsidR="00D232D1" w:rsidRDefault="00D232D1" w:rsidP="000129BA">
            <w:pPr>
              <w:pStyle w:val="Standard"/>
              <w:spacing w:after="0" w:line="240" w:lineRule="auto"/>
              <w:jc w:val="center"/>
              <w:rPr>
                <w:rFonts w:ascii="Arial" w:hAnsi="Arial" w:cs="Arial"/>
                <w:b/>
                <w:color w:val="000000"/>
              </w:rPr>
            </w:pPr>
            <w:r>
              <w:rPr>
                <w:rFonts w:ascii="Arial" w:hAnsi="Arial" w:cs="Arial"/>
                <w:b/>
                <w:color w:val="000000"/>
              </w:rPr>
              <w:t>Costo totale</w:t>
            </w:r>
          </w:p>
        </w:tc>
      </w:tr>
      <w:tr w:rsidR="00D232D1" w14:paraId="019C2E41" w14:textId="77777777" w:rsidTr="00D232D1">
        <w:tblPrEx>
          <w:tblCellMar>
            <w:top w:w="0" w:type="dxa"/>
            <w:bottom w:w="0" w:type="dxa"/>
          </w:tblCellMar>
        </w:tblPrEx>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BAD0B"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3A297B" w14:textId="77777777" w:rsidR="00D232D1" w:rsidRDefault="00D232D1" w:rsidP="000129BA">
            <w:pPr>
              <w:pStyle w:val="Standard"/>
              <w:spacing w:after="0" w:line="240" w:lineRule="auto"/>
              <w:jc w:val="both"/>
              <w:rPr>
                <w:rFonts w:ascii="Arial" w:hAnsi="Arial" w:cs="Arial"/>
                <w:color w:val="000000"/>
              </w:rPr>
            </w:pPr>
          </w:p>
        </w:tc>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562D26"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0EE000"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B427A1"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613E34" w14:textId="77777777" w:rsidR="00D232D1" w:rsidRDefault="00D232D1" w:rsidP="000129BA">
            <w:pPr>
              <w:pStyle w:val="Standard"/>
              <w:spacing w:after="0" w:line="240" w:lineRule="auto"/>
              <w:jc w:val="both"/>
              <w:rPr>
                <w:rFonts w:ascii="Arial" w:hAnsi="Arial" w:cs="Arial"/>
                <w:color w:val="000000"/>
              </w:rPr>
            </w:pPr>
            <w:r>
              <w:rPr>
                <w:rFonts w:ascii="Arial" w:hAnsi="Arial" w:cs="Arial"/>
                <w:color w:val="000000"/>
              </w:rPr>
              <w:t>€</w:t>
            </w:r>
          </w:p>
        </w:tc>
      </w:tr>
      <w:tr w:rsidR="00D232D1" w14:paraId="29B7447B" w14:textId="77777777" w:rsidTr="00D232D1">
        <w:tblPrEx>
          <w:tblCellMar>
            <w:top w:w="0" w:type="dxa"/>
            <w:bottom w:w="0" w:type="dxa"/>
          </w:tblCellMar>
        </w:tblPrEx>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73387" w14:textId="77777777" w:rsidR="00D232D1" w:rsidRDefault="00D232D1" w:rsidP="000129BA">
            <w:pPr>
              <w:pStyle w:val="Standard"/>
              <w:spacing w:after="0" w:line="240" w:lineRule="auto"/>
              <w:jc w:val="both"/>
              <w:rPr>
                <w:rFonts w:ascii="Arial" w:hAnsi="Arial" w:cs="Arial"/>
                <w:color w:val="000000"/>
              </w:rPr>
            </w:pPr>
            <w:r>
              <w:rPr>
                <w:rFonts w:ascii="Arial" w:hAnsi="Arial" w:cs="Arial"/>
                <w:color w:val="000000"/>
              </w:rPr>
              <w:t xml:space="preserve"> </w:t>
            </w: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709990" w14:textId="77777777" w:rsidR="00D232D1" w:rsidRDefault="00D232D1" w:rsidP="000129BA">
            <w:pPr>
              <w:pStyle w:val="Standard"/>
              <w:spacing w:after="0" w:line="240" w:lineRule="auto"/>
              <w:jc w:val="both"/>
              <w:rPr>
                <w:rFonts w:ascii="Arial" w:hAnsi="Arial" w:cs="Arial"/>
                <w:color w:val="000000"/>
              </w:rPr>
            </w:pPr>
          </w:p>
        </w:tc>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BFEE3E"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23C4EC"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466A13"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603AA8" w14:textId="77777777" w:rsidR="00D232D1" w:rsidRDefault="00D232D1" w:rsidP="000129BA">
            <w:pPr>
              <w:pStyle w:val="Standard"/>
              <w:spacing w:after="0" w:line="240" w:lineRule="auto"/>
              <w:jc w:val="both"/>
              <w:rPr>
                <w:rFonts w:ascii="Arial" w:hAnsi="Arial" w:cs="Arial"/>
                <w:color w:val="000000"/>
              </w:rPr>
            </w:pPr>
            <w:r>
              <w:rPr>
                <w:rFonts w:ascii="Arial" w:hAnsi="Arial" w:cs="Arial"/>
                <w:color w:val="000000"/>
              </w:rPr>
              <w:t>€</w:t>
            </w:r>
          </w:p>
        </w:tc>
      </w:tr>
      <w:tr w:rsidR="00D232D1" w14:paraId="0DD9EA1A" w14:textId="77777777" w:rsidTr="00D232D1">
        <w:tblPrEx>
          <w:tblCellMar>
            <w:top w:w="0" w:type="dxa"/>
            <w:bottom w:w="0" w:type="dxa"/>
          </w:tblCellMar>
        </w:tblPrEx>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CAE97D"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6C5333" w14:textId="77777777" w:rsidR="00D232D1" w:rsidRDefault="00D232D1" w:rsidP="000129BA">
            <w:pPr>
              <w:pStyle w:val="Standard"/>
              <w:spacing w:after="0" w:line="240" w:lineRule="auto"/>
              <w:jc w:val="both"/>
              <w:rPr>
                <w:rFonts w:ascii="Arial" w:hAnsi="Arial" w:cs="Arial"/>
                <w:color w:val="000000"/>
              </w:rPr>
            </w:pPr>
          </w:p>
        </w:tc>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C0AFDC"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2746B7"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D0B260"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57C2D3" w14:textId="77777777" w:rsidR="00D232D1" w:rsidRDefault="00D232D1" w:rsidP="000129BA">
            <w:pPr>
              <w:pStyle w:val="Standard"/>
              <w:spacing w:after="0" w:line="240" w:lineRule="auto"/>
              <w:jc w:val="both"/>
              <w:rPr>
                <w:rFonts w:ascii="Arial" w:hAnsi="Arial" w:cs="Arial"/>
                <w:color w:val="000000"/>
              </w:rPr>
            </w:pPr>
          </w:p>
        </w:tc>
      </w:tr>
      <w:tr w:rsidR="00D232D1" w14:paraId="5B6B23B9" w14:textId="77777777" w:rsidTr="00D232D1">
        <w:tblPrEx>
          <w:tblCellMar>
            <w:top w:w="0" w:type="dxa"/>
            <w:bottom w:w="0" w:type="dxa"/>
          </w:tblCellMar>
        </w:tblPrEx>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6ABED"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2EA40D" w14:textId="77777777" w:rsidR="00D232D1" w:rsidRDefault="00D232D1" w:rsidP="000129BA">
            <w:pPr>
              <w:pStyle w:val="Standard"/>
              <w:spacing w:after="0" w:line="240" w:lineRule="auto"/>
              <w:jc w:val="both"/>
              <w:rPr>
                <w:rFonts w:ascii="Arial" w:hAnsi="Arial" w:cs="Arial"/>
                <w:color w:val="000000"/>
              </w:rPr>
            </w:pPr>
          </w:p>
        </w:tc>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58516D"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38A01C"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632006"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D05575" w14:textId="77777777" w:rsidR="00D232D1" w:rsidRDefault="00D232D1" w:rsidP="000129BA">
            <w:pPr>
              <w:pStyle w:val="Standard"/>
              <w:spacing w:after="0" w:line="240" w:lineRule="auto"/>
              <w:jc w:val="both"/>
              <w:rPr>
                <w:rFonts w:ascii="Arial" w:hAnsi="Arial" w:cs="Arial"/>
                <w:color w:val="000000"/>
              </w:rPr>
            </w:pPr>
          </w:p>
        </w:tc>
      </w:tr>
      <w:tr w:rsidR="00D232D1" w14:paraId="02466E7C" w14:textId="77777777" w:rsidTr="00D232D1">
        <w:tblPrEx>
          <w:tblCellMar>
            <w:top w:w="0" w:type="dxa"/>
            <w:bottom w:w="0" w:type="dxa"/>
          </w:tblCellMar>
        </w:tblPrEx>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464F38"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59D71B" w14:textId="77777777" w:rsidR="00D232D1" w:rsidRDefault="00D232D1" w:rsidP="000129BA">
            <w:pPr>
              <w:pStyle w:val="Standard"/>
              <w:spacing w:after="0" w:line="240" w:lineRule="auto"/>
              <w:jc w:val="both"/>
              <w:rPr>
                <w:rFonts w:ascii="Arial" w:hAnsi="Arial" w:cs="Arial"/>
                <w:color w:val="000000"/>
              </w:rPr>
            </w:pPr>
          </w:p>
        </w:tc>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9E16C1"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DBABF9"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6162B3"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142E70" w14:textId="77777777" w:rsidR="00D232D1" w:rsidRDefault="00D232D1" w:rsidP="000129BA">
            <w:pPr>
              <w:pStyle w:val="Standard"/>
              <w:spacing w:after="0" w:line="240" w:lineRule="auto"/>
              <w:jc w:val="both"/>
              <w:rPr>
                <w:rFonts w:ascii="Arial" w:hAnsi="Arial" w:cs="Arial"/>
                <w:color w:val="000000"/>
              </w:rPr>
            </w:pPr>
          </w:p>
        </w:tc>
      </w:tr>
      <w:tr w:rsidR="00D232D1" w14:paraId="7D5A4A3A" w14:textId="77777777" w:rsidTr="00D232D1">
        <w:tblPrEx>
          <w:tblCellMar>
            <w:top w:w="0" w:type="dxa"/>
            <w:bottom w:w="0" w:type="dxa"/>
          </w:tblCellMar>
        </w:tblPrEx>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093ED2"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BBEBD5" w14:textId="77777777" w:rsidR="00D232D1" w:rsidRDefault="00D232D1" w:rsidP="000129BA">
            <w:pPr>
              <w:pStyle w:val="Standard"/>
              <w:spacing w:after="0" w:line="240" w:lineRule="auto"/>
              <w:jc w:val="both"/>
              <w:rPr>
                <w:rFonts w:ascii="Arial" w:hAnsi="Arial" w:cs="Arial"/>
                <w:color w:val="000000"/>
              </w:rPr>
            </w:pPr>
          </w:p>
        </w:tc>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5350A6"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49DD53"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BC9E02"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0678EF" w14:textId="77777777" w:rsidR="00D232D1" w:rsidRDefault="00D232D1" w:rsidP="000129BA">
            <w:pPr>
              <w:pStyle w:val="Standard"/>
              <w:spacing w:after="0" w:line="240" w:lineRule="auto"/>
              <w:jc w:val="both"/>
              <w:rPr>
                <w:rFonts w:ascii="Arial" w:hAnsi="Arial" w:cs="Arial"/>
                <w:color w:val="000000"/>
              </w:rPr>
            </w:pPr>
          </w:p>
        </w:tc>
      </w:tr>
      <w:tr w:rsidR="00D232D1" w14:paraId="781DF7A3" w14:textId="77777777" w:rsidTr="00D232D1">
        <w:tblPrEx>
          <w:tblCellMar>
            <w:top w:w="0" w:type="dxa"/>
            <w:bottom w:w="0" w:type="dxa"/>
          </w:tblCellMar>
        </w:tblPrEx>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E985F"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882D61" w14:textId="77777777" w:rsidR="00D232D1" w:rsidRDefault="00D232D1" w:rsidP="000129BA">
            <w:pPr>
              <w:pStyle w:val="Standard"/>
              <w:spacing w:after="0" w:line="240" w:lineRule="auto"/>
              <w:jc w:val="both"/>
              <w:rPr>
                <w:rFonts w:ascii="Arial" w:hAnsi="Arial" w:cs="Arial"/>
                <w:color w:val="000000"/>
              </w:rPr>
            </w:pPr>
          </w:p>
        </w:tc>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41DD46"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D283CB"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16F9E2"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7D25BF" w14:textId="77777777" w:rsidR="00D232D1" w:rsidRDefault="00D232D1" w:rsidP="000129BA">
            <w:pPr>
              <w:pStyle w:val="Standard"/>
              <w:spacing w:after="0" w:line="240" w:lineRule="auto"/>
              <w:jc w:val="both"/>
              <w:rPr>
                <w:rFonts w:ascii="Arial" w:hAnsi="Arial" w:cs="Arial"/>
                <w:color w:val="000000"/>
              </w:rPr>
            </w:pPr>
          </w:p>
        </w:tc>
      </w:tr>
      <w:tr w:rsidR="00D232D1" w14:paraId="1B08764F" w14:textId="77777777" w:rsidTr="00D232D1">
        <w:tblPrEx>
          <w:tblCellMar>
            <w:top w:w="0" w:type="dxa"/>
            <w:bottom w:w="0" w:type="dxa"/>
          </w:tblCellMar>
        </w:tblPrEx>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B20D98"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C050EB" w14:textId="77777777" w:rsidR="00D232D1" w:rsidRDefault="00D232D1" w:rsidP="000129BA">
            <w:pPr>
              <w:pStyle w:val="Standard"/>
              <w:spacing w:after="0" w:line="240" w:lineRule="auto"/>
              <w:jc w:val="both"/>
              <w:rPr>
                <w:rFonts w:ascii="Arial" w:hAnsi="Arial" w:cs="Arial"/>
                <w:color w:val="000000"/>
              </w:rPr>
            </w:pPr>
          </w:p>
        </w:tc>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D12E7"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FADEFE"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497D29"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533AED" w14:textId="77777777" w:rsidR="00D232D1" w:rsidRDefault="00D232D1" w:rsidP="000129BA">
            <w:pPr>
              <w:pStyle w:val="Standard"/>
              <w:spacing w:after="0" w:line="240" w:lineRule="auto"/>
              <w:jc w:val="both"/>
              <w:rPr>
                <w:rFonts w:ascii="Arial" w:hAnsi="Arial" w:cs="Arial"/>
                <w:color w:val="000000"/>
              </w:rPr>
            </w:pPr>
          </w:p>
        </w:tc>
      </w:tr>
      <w:tr w:rsidR="00D232D1" w14:paraId="0060D690" w14:textId="77777777" w:rsidTr="00D232D1">
        <w:tblPrEx>
          <w:tblCellMar>
            <w:top w:w="0" w:type="dxa"/>
            <w:bottom w:w="0" w:type="dxa"/>
          </w:tblCellMar>
        </w:tblPrEx>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AF70DE"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89C905" w14:textId="77777777" w:rsidR="00D232D1" w:rsidRDefault="00D232D1" w:rsidP="000129BA">
            <w:pPr>
              <w:pStyle w:val="Standard"/>
              <w:spacing w:after="0" w:line="240" w:lineRule="auto"/>
              <w:jc w:val="both"/>
              <w:rPr>
                <w:rFonts w:ascii="Arial" w:hAnsi="Arial" w:cs="Arial"/>
                <w:color w:val="000000"/>
              </w:rPr>
            </w:pPr>
          </w:p>
        </w:tc>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F18C87"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A8C400"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740D3E"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2CC3CF" w14:textId="77777777" w:rsidR="00D232D1" w:rsidRDefault="00D232D1" w:rsidP="000129BA">
            <w:pPr>
              <w:pStyle w:val="Standard"/>
              <w:spacing w:after="0" w:line="240" w:lineRule="auto"/>
              <w:jc w:val="both"/>
              <w:rPr>
                <w:rFonts w:ascii="Arial" w:hAnsi="Arial" w:cs="Arial"/>
                <w:color w:val="000000"/>
              </w:rPr>
            </w:pPr>
          </w:p>
        </w:tc>
      </w:tr>
      <w:tr w:rsidR="00D232D1" w14:paraId="7EE85C18" w14:textId="77777777" w:rsidTr="00D232D1">
        <w:tblPrEx>
          <w:tblCellMar>
            <w:top w:w="0" w:type="dxa"/>
            <w:bottom w:w="0" w:type="dxa"/>
          </w:tblCellMar>
        </w:tblPrEx>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13F741"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014124" w14:textId="77777777" w:rsidR="00D232D1" w:rsidRDefault="00D232D1" w:rsidP="000129BA">
            <w:pPr>
              <w:pStyle w:val="Standard"/>
              <w:spacing w:after="0" w:line="240" w:lineRule="auto"/>
              <w:jc w:val="both"/>
              <w:rPr>
                <w:rFonts w:ascii="Arial" w:hAnsi="Arial" w:cs="Arial"/>
                <w:color w:val="000000"/>
              </w:rPr>
            </w:pPr>
          </w:p>
        </w:tc>
        <w:tc>
          <w:tcPr>
            <w:tcW w:w="2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2D0A12" w14:textId="77777777" w:rsidR="00D232D1" w:rsidRDefault="00D232D1" w:rsidP="000129BA">
            <w:pPr>
              <w:pStyle w:val="Standard"/>
              <w:spacing w:after="0" w:line="240" w:lineRule="auto"/>
              <w:jc w:val="both"/>
              <w:rPr>
                <w:rFonts w:ascii="Arial" w:hAnsi="Arial" w:cs="Arial"/>
                <w:color w:val="00000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E84874"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3063FA" w14:textId="77777777" w:rsidR="00D232D1" w:rsidRDefault="00D232D1" w:rsidP="000129BA">
            <w:pPr>
              <w:pStyle w:val="Standard"/>
              <w:spacing w:after="0" w:line="240" w:lineRule="auto"/>
              <w:jc w:val="both"/>
              <w:rPr>
                <w:rFonts w:ascii="Arial" w:hAnsi="Arial" w:cs="Arial"/>
                <w:color w:val="000000"/>
              </w:rPr>
            </w:pP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7865DB" w14:textId="77777777" w:rsidR="00D232D1" w:rsidRDefault="00D232D1" w:rsidP="000129BA">
            <w:pPr>
              <w:pStyle w:val="Standard"/>
              <w:spacing w:after="0" w:line="240" w:lineRule="auto"/>
              <w:jc w:val="both"/>
              <w:rPr>
                <w:rFonts w:ascii="Arial" w:hAnsi="Arial" w:cs="Arial"/>
                <w:color w:val="000000"/>
              </w:rPr>
            </w:pPr>
          </w:p>
        </w:tc>
      </w:tr>
    </w:tbl>
    <w:p w14:paraId="3322073F" w14:textId="77777777" w:rsidR="00D232D1" w:rsidRDefault="00D232D1" w:rsidP="00D232D1">
      <w:pPr>
        <w:pStyle w:val="Standard"/>
        <w:spacing w:after="0" w:line="240" w:lineRule="auto"/>
        <w:ind w:left="708"/>
        <w:jc w:val="both"/>
      </w:pPr>
    </w:p>
    <w:p w14:paraId="0D61EF99" w14:textId="77777777" w:rsidR="005D75B8" w:rsidRPr="003E502E" w:rsidRDefault="005D75B8" w:rsidP="00D232D1">
      <w:pPr>
        <w:spacing w:after="120" w:line="360" w:lineRule="auto"/>
        <w:ind w:left="1416" w:right="-1"/>
        <w:jc w:val="both"/>
        <w:rPr>
          <w:rFonts w:ascii="Times New Roman" w:hAnsi="Times New Roman" w:cs="Times New Roman"/>
          <w:b/>
          <w:bCs/>
          <w:sz w:val="24"/>
          <w:szCs w:val="24"/>
        </w:rPr>
      </w:pPr>
    </w:p>
    <w:p w14:paraId="697B2696" w14:textId="77777777" w:rsidR="00632313" w:rsidRPr="003E502E" w:rsidRDefault="00632313" w:rsidP="00D232D1">
      <w:pPr>
        <w:spacing w:line="360" w:lineRule="auto"/>
        <w:ind w:left="1417" w:right="-427"/>
        <w:jc w:val="right"/>
        <w:rPr>
          <w:rFonts w:ascii="Times New Roman" w:hAnsi="Times New Roman" w:cs="Times New Roman"/>
          <w:i/>
          <w:iCs/>
          <w:sz w:val="24"/>
          <w:szCs w:val="24"/>
        </w:rPr>
      </w:pPr>
    </w:p>
    <w:p w14:paraId="1D64514A" w14:textId="253D11F3" w:rsidR="00D232D1" w:rsidRDefault="00D232D1" w:rsidP="00D232D1">
      <w:pPr>
        <w:spacing w:after="120" w:line="360" w:lineRule="auto"/>
        <w:ind w:left="7081" w:right="-143" w:firstLine="707"/>
        <w:jc w:val="center"/>
        <w:rPr>
          <w:rFonts w:ascii="Times New Roman" w:hAnsi="Times New Roman" w:cs="Times New Roman"/>
          <w:i/>
          <w:iCs/>
          <w:sz w:val="24"/>
          <w:szCs w:val="24"/>
        </w:rPr>
      </w:pPr>
    </w:p>
    <w:p w14:paraId="32E659E4" w14:textId="77777777" w:rsidR="00D232D1" w:rsidRDefault="00D232D1">
      <w:pPr>
        <w:spacing w:after="200" w:line="276"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2943B32A" w14:textId="77777777" w:rsidR="00BE3B78" w:rsidRPr="003E502E" w:rsidRDefault="00BE3B78" w:rsidP="001A0110">
      <w:pPr>
        <w:spacing w:after="120" w:line="360" w:lineRule="auto"/>
        <w:ind w:left="6373" w:right="-143" w:firstLine="707"/>
        <w:jc w:val="center"/>
        <w:rPr>
          <w:rFonts w:ascii="Times New Roman" w:hAnsi="Times New Roman" w:cs="Times New Roman"/>
          <w:i/>
          <w:iCs/>
          <w:sz w:val="24"/>
          <w:szCs w:val="24"/>
        </w:rPr>
      </w:pPr>
    </w:p>
    <w:sectPr w:rsidR="00BE3B78" w:rsidRPr="003E502E" w:rsidSect="00D232D1">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17" w:bottom="1134" w:left="1702" w:header="0" w:footer="0" w:gutter="0"/>
      <w:cols w:space="8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E0A3B" w14:textId="77777777" w:rsidR="005E0437" w:rsidRDefault="005E0437" w:rsidP="00121409">
      <w:r>
        <w:separator/>
      </w:r>
    </w:p>
  </w:endnote>
  <w:endnote w:type="continuationSeparator" w:id="0">
    <w:p w14:paraId="7A335C10" w14:textId="77777777" w:rsidR="005E0437" w:rsidRDefault="005E0437" w:rsidP="0012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64F6" w14:textId="77777777" w:rsidR="00145D1E" w:rsidRDefault="00145D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2022" w14:textId="439897CC" w:rsidR="00145D1E" w:rsidRDefault="005D75B8">
    <w:pPr>
      <w:pStyle w:val="Pidipagina"/>
    </w:pPr>
    <w:r>
      <w:rPr>
        <w:noProof/>
      </w:rPr>
      <mc:AlternateContent>
        <mc:Choice Requires="wps">
          <w:drawing>
            <wp:anchor distT="45720" distB="45720" distL="114300" distR="114300" simplePos="0" relativeHeight="251662336" behindDoc="0" locked="0" layoutInCell="1" allowOverlap="1" wp14:anchorId="5F12C284" wp14:editId="4FF81F70">
              <wp:simplePos x="0" y="0"/>
              <wp:positionH relativeFrom="column">
                <wp:posOffset>2489835</wp:posOffset>
              </wp:positionH>
              <wp:positionV relativeFrom="paragraph">
                <wp:posOffset>-840740</wp:posOffset>
              </wp:positionV>
              <wp:extent cx="2438400" cy="76200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62000"/>
                      </a:xfrm>
                      <a:prstGeom prst="rect">
                        <a:avLst/>
                      </a:prstGeom>
                      <a:solidFill>
                        <a:srgbClr val="FFFFFF"/>
                      </a:solidFill>
                      <a:ln w="9525">
                        <a:noFill/>
                        <a:miter lim="800000"/>
                        <a:headEnd/>
                        <a:tailEnd/>
                      </a:ln>
                    </wps:spPr>
                    <wps:txbx>
                      <w:txbxContent>
                        <w:p w14:paraId="5353E30D" w14:textId="10224091" w:rsidR="005D75B8" w:rsidRDefault="005D75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2C284" id="_x0000_t202" coordsize="21600,21600" o:spt="202" path="m,l,21600r21600,l21600,xe">
              <v:stroke joinstyle="miter"/>
              <v:path gradientshapeok="t" o:connecttype="rect"/>
            </v:shapetype>
            <v:shape id="Casella di testo 2" o:spid="_x0000_s1026" type="#_x0000_t202" style="position:absolute;margin-left:196.05pt;margin-top:-66.2pt;width:192pt;height:6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" stroked="f">
              <v:textbox>
                <w:txbxContent>
                  <w:p w14:paraId="5353E30D" w14:textId="10224091" w:rsidR="005D75B8" w:rsidRDefault="005D75B8"/>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8B39" w14:textId="77777777" w:rsidR="00145D1E" w:rsidRDefault="00145D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14CAF" w14:textId="77777777" w:rsidR="005E0437" w:rsidRDefault="005E0437" w:rsidP="00121409">
      <w:r>
        <w:separator/>
      </w:r>
    </w:p>
  </w:footnote>
  <w:footnote w:type="continuationSeparator" w:id="0">
    <w:p w14:paraId="2CAD8DD6" w14:textId="77777777" w:rsidR="005E0437" w:rsidRDefault="005E0437" w:rsidP="0012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8AE3" w14:textId="77777777" w:rsidR="008C4B9B" w:rsidRDefault="00000000">
    <w:pPr>
      <w:pStyle w:val="Intestazione"/>
    </w:pPr>
    <w:r>
      <w:rPr>
        <w:noProof/>
      </w:rPr>
      <w:pict w14:anchorId="3182D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52126" o:spid="_x0000_s1053" type="#_x0000_t75" style="position:absolute;margin-left:0;margin-top:0;width:587.6pt;height:841.45pt;z-index:-251657216;mso-position-horizontal:center;mso-position-horizontal-relative:margin;mso-position-vertical:center;mso-position-vertical-relative:margin" o:allowincell="f">
          <v:imagedata r:id="rId1" o:title="lettera ai sindaci 27 giugno 2019 ok-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45D6" w14:textId="1D46E3A9" w:rsidR="00121409" w:rsidRDefault="00000000">
    <w:pPr>
      <w:pStyle w:val="Intestazione"/>
    </w:pPr>
    <w:r>
      <w:rPr>
        <w:noProof/>
      </w:rPr>
      <w:pict w14:anchorId="0459C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52127" o:spid="_x0000_s1054" type="#_x0000_t75" style="position:absolute;margin-left:-52.85pt;margin-top:-65.6pt;width:587.6pt;height:841.45pt;z-index:-251656192;mso-position-horizontal-relative:margin;mso-position-vertical-relative:margin" o:allowincell="f">
          <v:imagedata r:id="rId1" o:title="lettera ai sindaci 27 giugno 2019 ok-1"/>
          <w10:wrap anchorx="margin" anchory="margin"/>
        </v:shape>
      </w:pict>
    </w:r>
    <w:r w:rsidR="00121409">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2A1A" w14:textId="77777777" w:rsidR="008C4B9B" w:rsidRDefault="00000000">
    <w:pPr>
      <w:pStyle w:val="Intestazione"/>
    </w:pPr>
    <w:r>
      <w:rPr>
        <w:noProof/>
      </w:rPr>
      <w:pict w14:anchorId="0229A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52125" o:spid="_x0000_s1052" type="#_x0000_t75" style="position:absolute;margin-left:-53.2pt;margin-top:-65.65pt;width:587.6pt;height:841.45pt;z-index:-251658240;mso-position-horizontal-relative:margin;mso-position-vertical-relative:margin" o:allowincell="f">
          <v:imagedata r:id="rId1" o:title="lettera ai sindaci 27 giugno 2019 ok-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294D"/>
    <w:multiLevelType w:val="hybridMultilevel"/>
    <w:tmpl w:val="634CE218"/>
    <w:lvl w:ilvl="0" w:tplc="0410000F">
      <w:start w:val="1"/>
      <w:numFmt w:val="decimal"/>
      <w:lvlText w:val="%1."/>
      <w:lvlJc w:val="left"/>
      <w:pPr>
        <w:ind w:left="1428" w:hanging="360"/>
      </w:pPr>
      <w:rPr>
        <w:rFonts w:hint="default"/>
      </w:r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21BE1E35"/>
    <w:multiLevelType w:val="hybridMultilevel"/>
    <w:tmpl w:val="B91E3492"/>
    <w:lvl w:ilvl="0" w:tplc="5582E708">
      <w:numFmt w:val="bullet"/>
      <w:lvlText w:val="-"/>
      <w:lvlJc w:val="left"/>
      <w:pPr>
        <w:ind w:left="1494" w:hanging="360"/>
      </w:pPr>
      <w:rPr>
        <w:rFonts w:ascii="Times New Roman" w:eastAsia="Calibri"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15:restartNumberingAfterBreak="0">
    <w:nsid w:val="266D52F9"/>
    <w:multiLevelType w:val="hybridMultilevel"/>
    <w:tmpl w:val="D6FE46F0"/>
    <w:lvl w:ilvl="0" w:tplc="B172E904">
      <w:start w:val="1"/>
      <w:numFmt w:val="bullet"/>
      <w:lvlText w:val="-"/>
      <w:lvlJc w:val="left"/>
      <w:pPr>
        <w:ind w:left="1429" w:hanging="360"/>
      </w:pPr>
      <w:rPr>
        <w:rFonts w:ascii="Times New Roman" w:eastAsia="Calibr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27E35F72"/>
    <w:multiLevelType w:val="hybridMultilevel"/>
    <w:tmpl w:val="E4FC1D90"/>
    <w:lvl w:ilvl="0" w:tplc="4622136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B440098"/>
    <w:multiLevelType w:val="multilevel"/>
    <w:tmpl w:val="D19A9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870CA5"/>
    <w:multiLevelType w:val="hybridMultilevel"/>
    <w:tmpl w:val="FA9A9546"/>
    <w:lvl w:ilvl="0" w:tplc="D4CC4A34">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8D43D6"/>
    <w:multiLevelType w:val="hybridMultilevel"/>
    <w:tmpl w:val="4758733A"/>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7" w15:restartNumberingAfterBreak="0">
    <w:nsid w:val="40C34D85"/>
    <w:multiLevelType w:val="hybridMultilevel"/>
    <w:tmpl w:val="3E3E4BD2"/>
    <w:lvl w:ilvl="0" w:tplc="07687426">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5E4F4DE5"/>
    <w:multiLevelType w:val="hybridMultilevel"/>
    <w:tmpl w:val="3C9CA7C6"/>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num w:numId="1" w16cid:durableId="1531842796">
    <w:abstractNumId w:val="5"/>
  </w:num>
  <w:num w:numId="2" w16cid:durableId="1489398502">
    <w:abstractNumId w:val="1"/>
  </w:num>
  <w:num w:numId="3" w16cid:durableId="2029016168">
    <w:abstractNumId w:val="0"/>
  </w:num>
  <w:num w:numId="4" w16cid:durableId="110322474">
    <w:abstractNumId w:val="3"/>
  </w:num>
  <w:num w:numId="5" w16cid:durableId="634869811">
    <w:abstractNumId w:val="2"/>
  </w:num>
  <w:num w:numId="6" w16cid:durableId="977346166">
    <w:abstractNumId w:val="7"/>
  </w:num>
  <w:num w:numId="7" w16cid:durableId="1522088603">
    <w:abstractNumId w:val="8"/>
  </w:num>
  <w:num w:numId="8" w16cid:durableId="1567646687">
    <w:abstractNumId w:val="6"/>
  </w:num>
  <w:num w:numId="9" w16cid:durableId="1337687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409"/>
    <w:rsid w:val="0005036D"/>
    <w:rsid w:val="00052BEE"/>
    <w:rsid w:val="000E159E"/>
    <w:rsid w:val="000E59D3"/>
    <w:rsid w:val="001012B0"/>
    <w:rsid w:val="00121409"/>
    <w:rsid w:val="00145D1E"/>
    <w:rsid w:val="00155935"/>
    <w:rsid w:val="00160492"/>
    <w:rsid w:val="00167502"/>
    <w:rsid w:val="001838DC"/>
    <w:rsid w:val="00183D90"/>
    <w:rsid w:val="001A0110"/>
    <w:rsid w:val="001B3AD4"/>
    <w:rsid w:val="0021605F"/>
    <w:rsid w:val="002817F2"/>
    <w:rsid w:val="002A6E85"/>
    <w:rsid w:val="002E72FF"/>
    <w:rsid w:val="00370FAF"/>
    <w:rsid w:val="00382E6B"/>
    <w:rsid w:val="00391076"/>
    <w:rsid w:val="003E502E"/>
    <w:rsid w:val="00427623"/>
    <w:rsid w:val="00444093"/>
    <w:rsid w:val="00444F33"/>
    <w:rsid w:val="00453E2A"/>
    <w:rsid w:val="00473EE2"/>
    <w:rsid w:val="00476977"/>
    <w:rsid w:val="00486BCB"/>
    <w:rsid w:val="005018AA"/>
    <w:rsid w:val="00514B08"/>
    <w:rsid w:val="00517855"/>
    <w:rsid w:val="00533042"/>
    <w:rsid w:val="0054759B"/>
    <w:rsid w:val="0056039C"/>
    <w:rsid w:val="00566A93"/>
    <w:rsid w:val="005A616B"/>
    <w:rsid w:val="005A6B54"/>
    <w:rsid w:val="005D132A"/>
    <w:rsid w:val="005D75B8"/>
    <w:rsid w:val="005E0437"/>
    <w:rsid w:val="005E23E1"/>
    <w:rsid w:val="005F3922"/>
    <w:rsid w:val="00606B1A"/>
    <w:rsid w:val="00620893"/>
    <w:rsid w:val="00630213"/>
    <w:rsid w:val="00632313"/>
    <w:rsid w:val="006511D8"/>
    <w:rsid w:val="0067019E"/>
    <w:rsid w:val="006A7054"/>
    <w:rsid w:val="006B7817"/>
    <w:rsid w:val="006C2B57"/>
    <w:rsid w:val="006D2127"/>
    <w:rsid w:val="006D3C7D"/>
    <w:rsid w:val="006F5484"/>
    <w:rsid w:val="00711F30"/>
    <w:rsid w:val="00736665"/>
    <w:rsid w:val="0074021B"/>
    <w:rsid w:val="00777A2C"/>
    <w:rsid w:val="008039A7"/>
    <w:rsid w:val="00827DD0"/>
    <w:rsid w:val="00840205"/>
    <w:rsid w:val="00855CFA"/>
    <w:rsid w:val="00871221"/>
    <w:rsid w:val="00896609"/>
    <w:rsid w:val="00897DAC"/>
    <w:rsid w:val="008C0B60"/>
    <w:rsid w:val="008C4B9B"/>
    <w:rsid w:val="008F397E"/>
    <w:rsid w:val="00904502"/>
    <w:rsid w:val="0090512C"/>
    <w:rsid w:val="00982DF1"/>
    <w:rsid w:val="009C1419"/>
    <w:rsid w:val="00A05D4C"/>
    <w:rsid w:val="00A15B3B"/>
    <w:rsid w:val="00A308CC"/>
    <w:rsid w:val="00A9331C"/>
    <w:rsid w:val="00A97442"/>
    <w:rsid w:val="00AD0DE2"/>
    <w:rsid w:val="00AE0CF7"/>
    <w:rsid w:val="00AF7E98"/>
    <w:rsid w:val="00B54025"/>
    <w:rsid w:val="00B74EC7"/>
    <w:rsid w:val="00B806A9"/>
    <w:rsid w:val="00BE3B78"/>
    <w:rsid w:val="00C0783F"/>
    <w:rsid w:val="00C313C6"/>
    <w:rsid w:val="00C475DC"/>
    <w:rsid w:val="00C65F21"/>
    <w:rsid w:val="00C77FD8"/>
    <w:rsid w:val="00CA3EDD"/>
    <w:rsid w:val="00D00D51"/>
    <w:rsid w:val="00D16303"/>
    <w:rsid w:val="00D232D1"/>
    <w:rsid w:val="00DA5620"/>
    <w:rsid w:val="00DE6FA9"/>
    <w:rsid w:val="00DF01C1"/>
    <w:rsid w:val="00EC148C"/>
    <w:rsid w:val="00EC1DD0"/>
    <w:rsid w:val="00EC39A4"/>
    <w:rsid w:val="00F75986"/>
    <w:rsid w:val="00FB5B7A"/>
    <w:rsid w:val="00FD69E7"/>
    <w:rsid w:val="00FF2E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C81FD"/>
  <w15:docId w15:val="{D15C8F6E-BE20-49B9-8C42-DAA354DC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5F21"/>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1409"/>
    <w:pPr>
      <w:tabs>
        <w:tab w:val="center" w:pos="4819"/>
        <w:tab w:val="right" w:pos="9638"/>
      </w:tabs>
    </w:pPr>
  </w:style>
  <w:style w:type="character" w:customStyle="1" w:styleId="IntestazioneCarattere">
    <w:name w:val="Intestazione Carattere"/>
    <w:basedOn w:val="Carpredefinitoparagrafo"/>
    <w:link w:val="Intestazione"/>
    <w:uiPriority w:val="99"/>
    <w:rsid w:val="00121409"/>
  </w:style>
  <w:style w:type="paragraph" w:styleId="Pidipagina">
    <w:name w:val="footer"/>
    <w:basedOn w:val="Normale"/>
    <w:link w:val="PidipaginaCarattere"/>
    <w:uiPriority w:val="99"/>
    <w:unhideWhenUsed/>
    <w:rsid w:val="00121409"/>
    <w:pPr>
      <w:tabs>
        <w:tab w:val="center" w:pos="4819"/>
        <w:tab w:val="right" w:pos="9638"/>
      </w:tabs>
    </w:pPr>
  </w:style>
  <w:style w:type="character" w:customStyle="1" w:styleId="PidipaginaCarattere">
    <w:name w:val="Piè di pagina Carattere"/>
    <w:basedOn w:val="Carpredefinitoparagrafo"/>
    <w:link w:val="Pidipagina"/>
    <w:uiPriority w:val="99"/>
    <w:rsid w:val="00121409"/>
  </w:style>
  <w:style w:type="paragraph" w:styleId="Testofumetto">
    <w:name w:val="Balloon Text"/>
    <w:basedOn w:val="Normale"/>
    <w:link w:val="TestofumettoCarattere"/>
    <w:uiPriority w:val="99"/>
    <w:semiHidden/>
    <w:unhideWhenUsed/>
    <w:rsid w:val="001214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1409"/>
    <w:rPr>
      <w:rFonts w:ascii="Tahoma" w:hAnsi="Tahoma" w:cs="Tahoma"/>
      <w:sz w:val="16"/>
      <w:szCs w:val="16"/>
    </w:rPr>
  </w:style>
  <w:style w:type="character" w:styleId="Collegamentoipertestuale">
    <w:name w:val="Hyperlink"/>
    <w:uiPriority w:val="99"/>
    <w:unhideWhenUsed/>
    <w:rsid w:val="00D00D51"/>
    <w:rPr>
      <w:color w:val="0563C1"/>
      <w:u w:val="single"/>
    </w:rPr>
  </w:style>
  <w:style w:type="character" w:customStyle="1" w:styleId="fontstyle01">
    <w:name w:val="fontstyle01"/>
    <w:basedOn w:val="Carpredefinitoparagrafo"/>
    <w:rsid w:val="00B806A9"/>
    <w:rPr>
      <w:rFonts w:ascii="Candara-Bold" w:hAnsi="Candara-Bold" w:hint="default"/>
      <w:b/>
      <w:bCs/>
      <w:i w:val="0"/>
      <w:iCs w:val="0"/>
      <w:color w:val="000000"/>
      <w:sz w:val="32"/>
      <w:szCs w:val="32"/>
    </w:rPr>
  </w:style>
  <w:style w:type="paragraph" w:styleId="Paragrafoelenco">
    <w:name w:val="List Paragraph"/>
    <w:basedOn w:val="Normale"/>
    <w:qFormat/>
    <w:rsid w:val="00982DF1"/>
    <w:pPr>
      <w:ind w:left="720"/>
      <w:contextualSpacing/>
    </w:pPr>
  </w:style>
  <w:style w:type="character" w:customStyle="1" w:styleId="Menzionenonrisolta1">
    <w:name w:val="Menzione non risolta1"/>
    <w:basedOn w:val="Carpredefinitoparagrafo"/>
    <w:uiPriority w:val="99"/>
    <w:semiHidden/>
    <w:unhideWhenUsed/>
    <w:rsid w:val="00897DAC"/>
    <w:rPr>
      <w:color w:val="605E5C"/>
      <w:shd w:val="clear" w:color="auto" w:fill="E1DFDD"/>
    </w:rPr>
  </w:style>
  <w:style w:type="paragraph" w:customStyle="1" w:styleId="Standard">
    <w:name w:val="Standard"/>
    <w:rsid w:val="00D232D1"/>
    <w:pPr>
      <w:suppressAutoHyphens/>
      <w:autoSpaceDN w:val="0"/>
      <w:spacing w:after="160" w:line="256" w:lineRule="auto"/>
      <w:textAlignment w:val="baseline"/>
    </w:pPr>
    <w:rPr>
      <w:rFonts w:ascii="Calibri" w:eastAsia="SimSun" w:hAnsi="Calibri" w:cs="Tahoma"/>
      <w:kern w:val="3"/>
    </w:rPr>
  </w:style>
  <w:style w:type="paragraph" w:customStyle="1" w:styleId="Default">
    <w:name w:val="Default"/>
    <w:basedOn w:val="Standard"/>
    <w:rsid w:val="00D232D1"/>
    <w:pPr>
      <w:widowControl w:val="0"/>
      <w:spacing w:after="0" w:line="240" w:lineRule="auto"/>
    </w:pPr>
    <w:rPr>
      <w:rFonts w:eastAsia="Calibri" w:cs="Calibri"/>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5584">
      <w:bodyDiv w:val="1"/>
      <w:marLeft w:val="0"/>
      <w:marRight w:val="0"/>
      <w:marTop w:val="0"/>
      <w:marBottom w:val="0"/>
      <w:divBdr>
        <w:top w:val="none" w:sz="0" w:space="0" w:color="auto"/>
        <w:left w:val="none" w:sz="0" w:space="0" w:color="auto"/>
        <w:bottom w:val="none" w:sz="0" w:space="0" w:color="auto"/>
        <w:right w:val="none" w:sz="0" w:space="0" w:color="auto"/>
      </w:divBdr>
      <w:divsChild>
        <w:div w:id="692846946">
          <w:marLeft w:val="0"/>
          <w:marRight w:val="0"/>
          <w:marTop w:val="0"/>
          <w:marBottom w:val="0"/>
          <w:divBdr>
            <w:top w:val="none" w:sz="0" w:space="0" w:color="auto"/>
            <w:left w:val="none" w:sz="0" w:space="0" w:color="auto"/>
            <w:bottom w:val="none" w:sz="0" w:space="0" w:color="auto"/>
            <w:right w:val="none" w:sz="0" w:space="0" w:color="auto"/>
          </w:divBdr>
          <w:divsChild>
            <w:div w:id="769277707">
              <w:marLeft w:val="0"/>
              <w:marRight w:val="0"/>
              <w:marTop w:val="0"/>
              <w:marBottom w:val="0"/>
              <w:divBdr>
                <w:top w:val="none" w:sz="0" w:space="0" w:color="auto"/>
                <w:left w:val="none" w:sz="0" w:space="0" w:color="auto"/>
                <w:bottom w:val="none" w:sz="0" w:space="0" w:color="auto"/>
                <w:right w:val="none" w:sz="0" w:space="0" w:color="auto"/>
              </w:divBdr>
              <w:divsChild>
                <w:div w:id="1036349332">
                  <w:marLeft w:val="0"/>
                  <w:marRight w:val="0"/>
                  <w:marTop w:val="0"/>
                  <w:marBottom w:val="0"/>
                  <w:divBdr>
                    <w:top w:val="none" w:sz="0" w:space="0" w:color="auto"/>
                    <w:left w:val="none" w:sz="0" w:space="0" w:color="auto"/>
                    <w:bottom w:val="none" w:sz="0" w:space="0" w:color="auto"/>
                    <w:right w:val="none" w:sz="0" w:space="0" w:color="auto"/>
                  </w:divBdr>
                  <w:divsChild>
                    <w:div w:id="1769110068">
                      <w:marLeft w:val="0"/>
                      <w:marRight w:val="0"/>
                      <w:marTop w:val="0"/>
                      <w:marBottom w:val="0"/>
                      <w:divBdr>
                        <w:top w:val="none" w:sz="0" w:space="0" w:color="auto"/>
                        <w:left w:val="none" w:sz="0" w:space="0" w:color="auto"/>
                        <w:bottom w:val="none" w:sz="0" w:space="0" w:color="auto"/>
                        <w:right w:val="none" w:sz="0" w:space="0" w:color="auto"/>
                      </w:divBdr>
                      <w:divsChild>
                        <w:div w:id="1007949291">
                          <w:marLeft w:val="0"/>
                          <w:marRight w:val="0"/>
                          <w:marTop w:val="0"/>
                          <w:marBottom w:val="0"/>
                          <w:divBdr>
                            <w:top w:val="none" w:sz="0" w:space="0" w:color="auto"/>
                            <w:left w:val="none" w:sz="0" w:space="0" w:color="auto"/>
                            <w:bottom w:val="none" w:sz="0" w:space="0" w:color="auto"/>
                            <w:right w:val="none" w:sz="0" w:space="0" w:color="auto"/>
                          </w:divBdr>
                          <w:divsChild>
                            <w:div w:id="509367973">
                              <w:marLeft w:val="0"/>
                              <w:marRight w:val="0"/>
                              <w:marTop w:val="0"/>
                              <w:marBottom w:val="0"/>
                              <w:divBdr>
                                <w:top w:val="none" w:sz="0" w:space="0" w:color="auto"/>
                                <w:left w:val="none" w:sz="0" w:space="0" w:color="auto"/>
                                <w:bottom w:val="none" w:sz="0" w:space="0" w:color="auto"/>
                                <w:right w:val="none" w:sz="0" w:space="0" w:color="auto"/>
                              </w:divBdr>
                            </w:div>
                            <w:div w:id="1581713186">
                              <w:marLeft w:val="0"/>
                              <w:marRight w:val="0"/>
                              <w:marTop w:val="0"/>
                              <w:marBottom w:val="0"/>
                              <w:divBdr>
                                <w:top w:val="none" w:sz="0" w:space="0" w:color="auto"/>
                                <w:left w:val="none" w:sz="0" w:space="0" w:color="auto"/>
                                <w:bottom w:val="none" w:sz="0" w:space="0" w:color="auto"/>
                                <w:right w:val="none" w:sz="0" w:space="0" w:color="auto"/>
                              </w:divBdr>
                            </w:div>
                            <w:div w:id="546112594">
                              <w:marLeft w:val="0"/>
                              <w:marRight w:val="0"/>
                              <w:marTop w:val="0"/>
                              <w:marBottom w:val="0"/>
                              <w:divBdr>
                                <w:top w:val="none" w:sz="0" w:space="0" w:color="auto"/>
                                <w:left w:val="none" w:sz="0" w:space="0" w:color="auto"/>
                                <w:bottom w:val="none" w:sz="0" w:space="0" w:color="auto"/>
                                <w:right w:val="none" w:sz="0" w:space="0" w:color="auto"/>
                              </w:divBdr>
                            </w:div>
                            <w:div w:id="1405033829">
                              <w:marLeft w:val="0"/>
                              <w:marRight w:val="0"/>
                              <w:marTop w:val="0"/>
                              <w:marBottom w:val="0"/>
                              <w:divBdr>
                                <w:top w:val="none" w:sz="0" w:space="0" w:color="auto"/>
                                <w:left w:val="none" w:sz="0" w:space="0" w:color="auto"/>
                                <w:bottom w:val="none" w:sz="0" w:space="0" w:color="auto"/>
                                <w:right w:val="none" w:sz="0" w:space="0" w:color="auto"/>
                              </w:divBdr>
                            </w:div>
                            <w:div w:id="7770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458494">
      <w:bodyDiv w:val="1"/>
      <w:marLeft w:val="0"/>
      <w:marRight w:val="0"/>
      <w:marTop w:val="0"/>
      <w:marBottom w:val="0"/>
      <w:divBdr>
        <w:top w:val="none" w:sz="0" w:space="0" w:color="auto"/>
        <w:left w:val="none" w:sz="0" w:space="0" w:color="auto"/>
        <w:bottom w:val="none" w:sz="0" w:space="0" w:color="auto"/>
        <w:right w:val="none" w:sz="0" w:space="0" w:color="auto"/>
      </w:divBdr>
      <w:divsChild>
        <w:div w:id="23290264">
          <w:marLeft w:val="0"/>
          <w:marRight w:val="0"/>
          <w:marTop w:val="0"/>
          <w:marBottom w:val="0"/>
          <w:divBdr>
            <w:top w:val="none" w:sz="0" w:space="0" w:color="auto"/>
            <w:left w:val="none" w:sz="0" w:space="0" w:color="auto"/>
            <w:bottom w:val="none" w:sz="0" w:space="0" w:color="auto"/>
            <w:right w:val="none" w:sz="0" w:space="0" w:color="auto"/>
          </w:divBdr>
        </w:div>
        <w:div w:id="352463767">
          <w:marLeft w:val="0"/>
          <w:marRight w:val="0"/>
          <w:marTop w:val="0"/>
          <w:marBottom w:val="0"/>
          <w:divBdr>
            <w:top w:val="none" w:sz="0" w:space="0" w:color="auto"/>
            <w:left w:val="none" w:sz="0" w:space="0" w:color="auto"/>
            <w:bottom w:val="none" w:sz="0" w:space="0" w:color="auto"/>
            <w:right w:val="none" w:sz="0" w:space="0" w:color="auto"/>
          </w:divBdr>
        </w:div>
        <w:div w:id="371656137">
          <w:marLeft w:val="0"/>
          <w:marRight w:val="0"/>
          <w:marTop w:val="0"/>
          <w:marBottom w:val="0"/>
          <w:divBdr>
            <w:top w:val="none" w:sz="0" w:space="0" w:color="auto"/>
            <w:left w:val="none" w:sz="0" w:space="0" w:color="auto"/>
            <w:bottom w:val="none" w:sz="0" w:space="0" w:color="auto"/>
            <w:right w:val="none" w:sz="0" w:space="0" w:color="auto"/>
          </w:divBdr>
        </w:div>
        <w:div w:id="423890578">
          <w:marLeft w:val="0"/>
          <w:marRight w:val="0"/>
          <w:marTop w:val="0"/>
          <w:marBottom w:val="0"/>
          <w:divBdr>
            <w:top w:val="none" w:sz="0" w:space="0" w:color="auto"/>
            <w:left w:val="none" w:sz="0" w:space="0" w:color="auto"/>
            <w:bottom w:val="none" w:sz="0" w:space="0" w:color="auto"/>
            <w:right w:val="none" w:sz="0" w:space="0" w:color="auto"/>
          </w:divBdr>
        </w:div>
        <w:div w:id="735317208">
          <w:marLeft w:val="0"/>
          <w:marRight w:val="0"/>
          <w:marTop w:val="0"/>
          <w:marBottom w:val="0"/>
          <w:divBdr>
            <w:top w:val="none" w:sz="0" w:space="0" w:color="auto"/>
            <w:left w:val="none" w:sz="0" w:space="0" w:color="auto"/>
            <w:bottom w:val="none" w:sz="0" w:space="0" w:color="auto"/>
            <w:right w:val="none" w:sz="0" w:space="0" w:color="auto"/>
          </w:divBdr>
        </w:div>
        <w:div w:id="1163274093">
          <w:marLeft w:val="0"/>
          <w:marRight w:val="0"/>
          <w:marTop w:val="0"/>
          <w:marBottom w:val="0"/>
          <w:divBdr>
            <w:top w:val="none" w:sz="0" w:space="0" w:color="auto"/>
            <w:left w:val="none" w:sz="0" w:space="0" w:color="auto"/>
            <w:bottom w:val="none" w:sz="0" w:space="0" w:color="auto"/>
            <w:right w:val="none" w:sz="0" w:space="0" w:color="auto"/>
          </w:divBdr>
        </w:div>
        <w:div w:id="1189293288">
          <w:marLeft w:val="0"/>
          <w:marRight w:val="0"/>
          <w:marTop w:val="0"/>
          <w:marBottom w:val="0"/>
          <w:divBdr>
            <w:top w:val="none" w:sz="0" w:space="0" w:color="auto"/>
            <w:left w:val="none" w:sz="0" w:space="0" w:color="auto"/>
            <w:bottom w:val="none" w:sz="0" w:space="0" w:color="auto"/>
            <w:right w:val="none" w:sz="0" w:space="0" w:color="auto"/>
          </w:divBdr>
        </w:div>
        <w:div w:id="1485272347">
          <w:marLeft w:val="0"/>
          <w:marRight w:val="0"/>
          <w:marTop w:val="0"/>
          <w:marBottom w:val="0"/>
          <w:divBdr>
            <w:top w:val="none" w:sz="0" w:space="0" w:color="auto"/>
            <w:left w:val="none" w:sz="0" w:space="0" w:color="auto"/>
            <w:bottom w:val="none" w:sz="0" w:space="0" w:color="auto"/>
            <w:right w:val="none" w:sz="0" w:space="0" w:color="auto"/>
          </w:divBdr>
        </w:div>
        <w:div w:id="1794518257">
          <w:marLeft w:val="0"/>
          <w:marRight w:val="0"/>
          <w:marTop w:val="0"/>
          <w:marBottom w:val="0"/>
          <w:divBdr>
            <w:top w:val="none" w:sz="0" w:space="0" w:color="auto"/>
            <w:left w:val="none" w:sz="0" w:space="0" w:color="auto"/>
            <w:bottom w:val="none" w:sz="0" w:space="0" w:color="auto"/>
            <w:right w:val="none" w:sz="0" w:space="0" w:color="auto"/>
          </w:divBdr>
        </w:div>
      </w:divsChild>
    </w:div>
    <w:div w:id="1566449033">
      <w:bodyDiv w:val="1"/>
      <w:marLeft w:val="0"/>
      <w:marRight w:val="0"/>
      <w:marTop w:val="0"/>
      <w:marBottom w:val="0"/>
      <w:divBdr>
        <w:top w:val="none" w:sz="0" w:space="0" w:color="auto"/>
        <w:left w:val="none" w:sz="0" w:space="0" w:color="auto"/>
        <w:bottom w:val="none" w:sz="0" w:space="0" w:color="auto"/>
        <w:right w:val="none" w:sz="0" w:space="0" w:color="auto"/>
      </w:divBdr>
    </w:div>
    <w:div w:id="18804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1998B-40AA-483E-A599-D212DF2B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192</Words>
  <Characters>1095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Angelo Iucci</cp:lastModifiedBy>
  <cp:revision>2</cp:revision>
  <cp:lastPrinted>2021-10-14T11:35:00Z</cp:lastPrinted>
  <dcterms:created xsi:type="dcterms:W3CDTF">2025-07-18T11:35:00Z</dcterms:created>
  <dcterms:modified xsi:type="dcterms:W3CDTF">2025-07-18T11:35:00Z</dcterms:modified>
</cp:coreProperties>
</file>